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0729" w14:textId="77777777" w:rsidR="00DB57B2" w:rsidRPr="0084625C" w:rsidRDefault="00DB57B2" w:rsidP="0084625C">
      <w:pPr>
        <w:spacing w:line="276" w:lineRule="auto"/>
        <w:jc w:val="center"/>
        <w:rPr>
          <w:rFonts w:ascii="Cambria Math" w:hAnsi="Cambria Math"/>
          <w:b/>
          <w:sz w:val="24"/>
          <w:szCs w:val="24"/>
          <w:lang w:val="es-HN"/>
        </w:rPr>
      </w:pPr>
      <w:r w:rsidRPr="0084625C">
        <w:rPr>
          <w:rFonts w:ascii="Cambria Math" w:hAnsi="Cambria Math"/>
          <w:b/>
          <w:sz w:val="24"/>
          <w:szCs w:val="24"/>
          <w:lang w:val="es-HN"/>
        </w:rPr>
        <w:t xml:space="preserve">Proyecto Mejoramiento de la Calidad en la Educación Prebásica en Honduras </w:t>
      </w:r>
    </w:p>
    <w:p w14:paraId="2B701F8A" w14:textId="77777777" w:rsidR="0052363D" w:rsidRPr="0084625C" w:rsidRDefault="0052363D" w:rsidP="0084625C">
      <w:pPr>
        <w:tabs>
          <w:tab w:val="center" w:pos="4680"/>
        </w:tabs>
        <w:suppressAutoHyphens/>
        <w:spacing w:line="276" w:lineRule="auto"/>
        <w:jc w:val="center"/>
        <w:rPr>
          <w:rFonts w:ascii="Cambria Math" w:hAnsi="Cambria Math"/>
          <w:b/>
          <w:sz w:val="24"/>
          <w:szCs w:val="24"/>
          <w:lang w:val="es-HN"/>
        </w:rPr>
      </w:pPr>
      <w:r w:rsidRPr="0084625C">
        <w:rPr>
          <w:rFonts w:ascii="Cambria Math" w:hAnsi="Cambria Math"/>
          <w:b/>
          <w:sz w:val="24"/>
          <w:szCs w:val="24"/>
          <w:lang w:val="es-HN"/>
        </w:rPr>
        <w:t>CR-6560-HN y Donación TF0B2218-HN</w:t>
      </w:r>
    </w:p>
    <w:p w14:paraId="4A0D6F7D" w14:textId="77777777" w:rsidR="00DB57B2" w:rsidRPr="0084625C" w:rsidRDefault="00DB57B2" w:rsidP="0084625C">
      <w:pPr>
        <w:spacing w:line="276" w:lineRule="auto"/>
        <w:jc w:val="center"/>
        <w:rPr>
          <w:rFonts w:ascii="Cambria Math" w:hAnsi="Cambria Math"/>
          <w:b/>
          <w:sz w:val="24"/>
          <w:szCs w:val="24"/>
        </w:rPr>
      </w:pPr>
    </w:p>
    <w:p w14:paraId="7AF68D3A" w14:textId="71B95ADF" w:rsidR="001B5488" w:rsidRPr="0084625C" w:rsidRDefault="008F4FCB" w:rsidP="0084625C">
      <w:pPr>
        <w:spacing w:line="276" w:lineRule="auto"/>
        <w:jc w:val="center"/>
        <w:rPr>
          <w:rFonts w:ascii="Cambria Math" w:hAnsi="Cambria Math"/>
          <w:b/>
          <w:sz w:val="24"/>
          <w:szCs w:val="24"/>
          <w:lang w:val="es-HN"/>
        </w:rPr>
      </w:pPr>
      <w:r w:rsidRPr="0084625C">
        <w:rPr>
          <w:rFonts w:ascii="Cambria Math" w:hAnsi="Cambria Math"/>
          <w:b/>
          <w:sz w:val="24"/>
          <w:szCs w:val="24"/>
          <w:lang w:val="es-HN"/>
        </w:rPr>
        <w:t>AVISO DE EXPRESI</w:t>
      </w:r>
      <w:r w:rsidR="00DB57B2" w:rsidRPr="0084625C">
        <w:rPr>
          <w:rFonts w:ascii="Cambria Math" w:hAnsi="Cambria Math"/>
          <w:b/>
          <w:sz w:val="24"/>
          <w:szCs w:val="24"/>
          <w:lang w:val="es-HN"/>
        </w:rPr>
        <w:t>Ó</w:t>
      </w:r>
      <w:r w:rsidRPr="0084625C">
        <w:rPr>
          <w:rFonts w:ascii="Cambria Math" w:hAnsi="Cambria Math"/>
          <w:b/>
          <w:sz w:val="24"/>
          <w:szCs w:val="24"/>
          <w:lang w:val="es-HN"/>
        </w:rPr>
        <w:t>N DE INTER</w:t>
      </w:r>
      <w:r w:rsidR="00DB57B2" w:rsidRPr="0084625C">
        <w:rPr>
          <w:rFonts w:ascii="Cambria Math" w:hAnsi="Cambria Math"/>
          <w:b/>
          <w:sz w:val="24"/>
          <w:szCs w:val="24"/>
          <w:lang w:val="es-HN"/>
        </w:rPr>
        <w:t>É</w:t>
      </w:r>
      <w:r w:rsidRPr="0084625C">
        <w:rPr>
          <w:rFonts w:ascii="Cambria Math" w:hAnsi="Cambria Math"/>
          <w:b/>
          <w:sz w:val="24"/>
          <w:szCs w:val="24"/>
          <w:lang w:val="es-HN"/>
        </w:rPr>
        <w:t xml:space="preserve">S </w:t>
      </w:r>
    </w:p>
    <w:p w14:paraId="6B3E9E8B" w14:textId="1791321A" w:rsidR="00263E16" w:rsidRPr="0084625C" w:rsidRDefault="00583A3C" w:rsidP="0084625C">
      <w:pPr>
        <w:spacing w:line="276" w:lineRule="auto"/>
        <w:jc w:val="center"/>
        <w:rPr>
          <w:rFonts w:ascii="Cambria Math" w:hAnsi="Cambria Math"/>
          <w:b/>
          <w:sz w:val="24"/>
          <w:szCs w:val="24"/>
          <w:lang w:val="es-HN"/>
        </w:rPr>
      </w:pPr>
      <w:bookmarkStart w:id="0" w:name="_Hlk56802510"/>
      <w:r w:rsidRPr="0084625C">
        <w:rPr>
          <w:rFonts w:ascii="Cambria Math" w:hAnsi="Cambria Math"/>
          <w:b/>
          <w:sz w:val="24"/>
          <w:szCs w:val="24"/>
          <w:lang w:val="es-HN"/>
        </w:rPr>
        <w:t>6560-HN-SE-1908</w:t>
      </w:r>
      <w:r w:rsidR="00020B2B">
        <w:rPr>
          <w:rFonts w:ascii="Cambria Math" w:hAnsi="Cambria Math"/>
          <w:b/>
          <w:sz w:val="24"/>
          <w:szCs w:val="24"/>
          <w:lang w:val="es-HN"/>
        </w:rPr>
        <w:t>7</w:t>
      </w:r>
      <w:r w:rsidR="00CF1049" w:rsidRPr="0084625C">
        <w:rPr>
          <w:rFonts w:ascii="Cambria Math" w:hAnsi="Cambria Math"/>
          <w:b/>
          <w:sz w:val="24"/>
          <w:szCs w:val="24"/>
          <w:lang w:val="es-HN"/>
        </w:rPr>
        <w:t>2</w:t>
      </w:r>
      <w:r w:rsidRPr="0084625C">
        <w:rPr>
          <w:rFonts w:ascii="Cambria Math" w:hAnsi="Cambria Math"/>
          <w:b/>
          <w:sz w:val="24"/>
          <w:szCs w:val="24"/>
          <w:lang w:val="es-HN"/>
        </w:rPr>
        <w:t>-CS-INDV</w:t>
      </w:r>
    </w:p>
    <w:p w14:paraId="4BFA49DE" w14:textId="329EB74A" w:rsidR="00ED5F4A" w:rsidRPr="0084625C" w:rsidRDefault="00ED5F4A" w:rsidP="0084625C">
      <w:pPr>
        <w:spacing w:line="276" w:lineRule="auto"/>
        <w:jc w:val="center"/>
        <w:rPr>
          <w:rFonts w:ascii="Cambria Math" w:hAnsi="Cambria Math"/>
          <w:b/>
          <w:sz w:val="24"/>
          <w:szCs w:val="24"/>
          <w:lang w:val="es-ES"/>
        </w:rPr>
      </w:pPr>
      <w:r w:rsidRPr="0084625C">
        <w:rPr>
          <w:rFonts w:ascii="Cambria Math" w:hAnsi="Cambria Math"/>
          <w:b/>
          <w:sz w:val="24"/>
          <w:szCs w:val="24"/>
          <w:lang w:val="es-HN"/>
        </w:rPr>
        <w:t>“</w:t>
      </w:r>
      <w:r w:rsidR="00CF1049" w:rsidRPr="0084625C">
        <w:rPr>
          <w:rFonts w:ascii="Cambria Math" w:hAnsi="Cambria Math"/>
          <w:b/>
          <w:sz w:val="24"/>
          <w:szCs w:val="24"/>
          <w:lang w:val="es-HN"/>
        </w:rPr>
        <w:t>ESPECIALISTA TÉCNICO AMBIENTAL EN ESTÁNDARES AMBIENTALES Y SOCIALES</w:t>
      </w:r>
      <w:r w:rsidR="00263E16" w:rsidRPr="0084625C">
        <w:rPr>
          <w:rFonts w:ascii="Cambria Math" w:hAnsi="Cambria Math"/>
          <w:b/>
          <w:sz w:val="24"/>
          <w:szCs w:val="24"/>
          <w:lang w:val="es-HN"/>
        </w:rPr>
        <w:t>”</w:t>
      </w:r>
    </w:p>
    <w:bookmarkEnd w:id="0"/>
    <w:p w14:paraId="5BF0A4AF" w14:textId="77777777" w:rsidR="00D75023" w:rsidRPr="0084625C" w:rsidRDefault="00D75023" w:rsidP="0084625C">
      <w:pPr>
        <w:spacing w:after="80" w:line="276" w:lineRule="auto"/>
        <w:rPr>
          <w:rFonts w:ascii="Cambria Math" w:hAnsi="Cambria Math"/>
          <w:sz w:val="24"/>
          <w:szCs w:val="24"/>
          <w:lang w:val="es-ES"/>
        </w:rPr>
      </w:pPr>
    </w:p>
    <w:p w14:paraId="213F5548" w14:textId="7AF9B132" w:rsidR="00DB57B2" w:rsidRPr="0084625C" w:rsidRDefault="00305752" w:rsidP="0084625C">
      <w:pPr>
        <w:spacing w:after="80" w:line="276" w:lineRule="auto"/>
        <w:jc w:val="both"/>
        <w:rPr>
          <w:rFonts w:ascii="Cambria Math" w:hAnsi="Cambria Math"/>
          <w:b/>
          <w:bCs/>
          <w:sz w:val="24"/>
          <w:szCs w:val="24"/>
          <w:lang w:val="es-HN"/>
        </w:rPr>
      </w:pPr>
      <w:r w:rsidRPr="0084625C">
        <w:rPr>
          <w:rFonts w:ascii="Cambria Math" w:hAnsi="Cambria Math"/>
          <w:sz w:val="24"/>
          <w:szCs w:val="24"/>
          <w:lang w:val="es-HN"/>
        </w:rPr>
        <w:t xml:space="preserve">El Gobierno de la República de Honduras </w:t>
      </w:r>
      <w:r w:rsidR="00327F88" w:rsidRPr="0084625C">
        <w:rPr>
          <w:rFonts w:ascii="Cambria Math" w:hAnsi="Cambria Math"/>
          <w:sz w:val="24"/>
          <w:szCs w:val="24"/>
          <w:lang w:val="es-HN"/>
        </w:rPr>
        <w:t>y la Asociación Internacional de Fomento (IDA, sus siglas en inglés), parte del Grupo Banco Mundial (BM)</w:t>
      </w:r>
      <w:r w:rsidR="00327F88" w:rsidRPr="0084625C">
        <w:rPr>
          <w:rFonts w:ascii="Cambria Math" w:hAnsi="Cambria Math"/>
          <w:bCs/>
          <w:sz w:val="24"/>
          <w:szCs w:val="24"/>
          <w:lang w:val="es-ES"/>
        </w:rPr>
        <w:t xml:space="preserve"> </w:t>
      </w:r>
      <w:r w:rsidRPr="0084625C">
        <w:rPr>
          <w:rFonts w:ascii="Cambria Math" w:hAnsi="Cambria Math"/>
          <w:sz w:val="24"/>
          <w:szCs w:val="24"/>
          <w:lang w:val="es-HN"/>
        </w:rPr>
        <w:t>ha</w:t>
      </w:r>
      <w:r w:rsidR="00327F88" w:rsidRPr="0084625C">
        <w:rPr>
          <w:rFonts w:ascii="Cambria Math" w:hAnsi="Cambria Math"/>
          <w:sz w:val="24"/>
          <w:szCs w:val="24"/>
          <w:lang w:val="es-HN"/>
        </w:rPr>
        <w:t>n</w:t>
      </w:r>
      <w:r w:rsidRPr="0084625C">
        <w:rPr>
          <w:rFonts w:ascii="Cambria Math" w:hAnsi="Cambria Math"/>
          <w:sz w:val="24"/>
          <w:szCs w:val="24"/>
          <w:lang w:val="es-HN"/>
        </w:rPr>
        <w:t xml:space="preserve"> </w:t>
      </w:r>
      <w:r w:rsidR="0052363D" w:rsidRPr="0084625C">
        <w:rPr>
          <w:rFonts w:ascii="Cambria Math" w:hAnsi="Cambria Math"/>
          <w:sz w:val="24"/>
          <w:szCs w:val="24"/>
          <w:lang w:val="es-HN"/>
        </w:rPr>
        <w:t>suscrito un Acuerdo de Financiamiento No. 6560-HN por US$30.00 millones (fondos IDA) y un Acuerdo de Donación TF0B2218-HN por US$9.50 millones (donación de la AME)</w:t>
      </w:r>
      <w:r w:rsidR="00263E16" w:rsidRPr="0084625C">
        <w:rPr>
          <w:rFonts w:ascii="Cambria Math" w:hAnsi="Cambria Math"/>
          <w:sz w:val="24"/>
          <w:szCs w:val="24"/>
          <w:lang w:val="es-HN"/>
        </w:rPr>
        <w:t xml:space="preserve"> </w:t>
      </w:r>
      <w:r w:rsidR="00DB57B2" w:rsidRPr="0084625C">
        <w:rPr>
          <w:rFonts w:ascii="Cambria Math" w:hAnsi="Cambria Math"/>
          <w:bCs/>
          <w:sz w:val="24"/>
          <w:szCs w:val="24"/>
          <w:lang w:val="es-ES"/>
        </w:rPr>
        <w:t xml:space="preserve">para </w:t>
      </w:r>
      <w:r w:rsidR="0052363D" w:rsidRPr="0084625C">
        <w:rPr>
          <w:rFonts w:ascii="Cambria Math" w:hAnsi="Cambria Math"/>
          <w:bCs/>
          <w:sz w:val="24"/>
          <w:szCs w:val="24"/>
          <w:lang w:val="es-ES"/>
        </w:rPr>
        <w:t xml:space="preserve">financiar </w:t>
      </w:r>
      <w:r w:rsidR="00DB57B2" w:rsidRPr="0084625C">
        <w:rPr>
          <w:rFonts w:ascii="Cambria Math" w:hAnsi="Cambria Math"/>
          <w:bCs/>
          <w:sz w:val="24"/>
          <w:szCs w:val="24"/>
          <w:lang w:val="es-ES"/>
        </w:rPr>
        <w:t>el Proyecto</w:t>
      </w:r>
      <w:r w:rsidR="00DB57B2" w:rsidRPr="0084625C">
        <w:rPr>
          <w:rFonts w:ascii="Cambria Math" w:hAnsi="Cambria Math"/>
          <w:sz w:val="24"/>
          <w:szCs w:val="24"/>
        </w:rPr>
        <w:t xml:space="preserve"> </w:t>
      </w:r>
      <w:r w:rsidR="00DB57B2" w:rsidRPr="0084625C">
        <w:rPr>
          <w:rFonts w:ascii="Cambria Math" w:hAnsi="Cambria Math"/>
          <w:b/>
          <w:i/>
          <w:iCs/>
          <w:sz w:val="24"/>
          <w:szCs w:val="24"/>
          <w:lang w:val="es-ES"/>
        </w:rPr>
        <w:t xml:space="preserve">Mejoramiento de la Calidad en la Educación Prebásica en Honduras </w:t>
      </w:r>
      <w:r w:rsidR="00DB57B2" w:rsidRPr="0084625C">
        <w:rPr>
          <w:rFonts w:ascii="Cambria Math" w:hAnsi="Cambria Math"/>
          <w:bCs/>
          <w:sz w:val="24"/>
          <w:szCs w:val="24"/>
          <w:lang w:val="es-ES"/>
        </w:rPr>
        <w:t xml:space="preserve">y </w:t>
      </w:r>
      <w:r w:rsidR="00DB57B2" w:rsidRPr="0084625C">
        <w:rPr>
          <w:rFonts w:ascii="Cambria Math" w:hAnsi="Cambria Math"/>
          <w:sz w:val="24"/>
          <w:szCs w:val="24"/>
          <w:lang w:val="es-HN"/>
        </w:rPr>
        <w:t>pretende</w:t>
      </w:r>
      <w:r w:rsidR="00327F88" w:rsidRPr="0084625C">
        <w:rPr>
          <w:rFonts w:ascii="Cambria Math" w:hAnsi="Cambria Math"/>
          <w:sz w:val="24"/>
          <w:szCs w:val="24"/>
          <w:lang w:val="es-HN"/>
        </w:rPr>
        <w:t>n</w:t>
      </w:r>
      <w:r w:rsidR="00DB57B2" w:rsidRPr="0084625C">
        <w:rPr>
          <w:rFonts w:ascii="Cambria Math" w:hAnsi="Cambria Math"/>
          <w:sz w:val="24"/>
          <w:szCs w:val="24"/>
          <w:lang w:val="es-HN"/>
        </w:rPr>
        <w:t xml:space="preserve"> destinar una parte de este financiamiento para efectuar pagos elegibles para la </w:t>
      </w:r>
      <w:r w:rsidR="00A4314B" w:rsidRPr="0084625C">
        <w:rPr>
          <w:rFonts w:ascii="Cambria Math" w:hAnsi="Cambria Math"/>
          <w:sz w:val="24"/>
          <w:szCs w:val="24"/>
          <w:lang w:val="es-HN"/>
        </w:rPr>
        <w:t>c</w:t>
      </w:r>
      <w:r w:rsidR="00DB57B2" w:rsidRPr="0084625C">
        <w:rPr>
          <w:rFonts w:ascii="Cambria Math" w:hAnsi="Cambria Math"/>
          <w:sz w:val="24"/>
          <w:szCs w:val="24"/>
          <w:lang w:val="es-HN"/>
        </w:rPr>
        <w:t xml:space="preserve">onsultoría </w:t>
      </w:r>
      <w:r w:rsidR="00A4314B" w:rsidRPr="0084625C">
        <w:rPr>
          <w:rFonts w:ascii="Cambria Math" w:hAnsi="Cambria Math"/>
          <w:sz w:val="24"/>
          <w:szCs w:val="24"/>
          <w:lang w:val="es-HN"/>
        </w:rPr>
        <w:t>i</w:t>
      </w:r>
      <w:r w:rsidR="00DB57B2" w:rsidRPr="0084625C">
        <w:rPr>
          <w:rFonts w:ascii="Cambria Math" w:hAnsi="Cambria Math"/>
          <w:sz w:val="24"/>
          <w:szCs w:val="24"/>
          <w:lang w:val="es-HN"/>
        </w:rPr>
        <w:t>ndividual</w:t>
      </w:r>
      <w:r w:rsidR="00583A3C" w:rsidRPr="0084625C">
        <w:rPr>
          <w:rFonts w:ascii="Cambria Math" w:hAnsi="Cambria Math"/>
          <w:sz w:val="24"/>
          <w:szCs w:val="24"/>
          <w:lang w:val="es-HN"/>
        </w:rPr>
        <w:t xml:space="preserve"> </w:t>
      </w:r>
      <w:r w:rsidR="00CF1049" w:rsidRPr="0084625C">
        <w:rPr>
          <w:rFonts w:ascii="Cambria Math" w:hAnsi="Cambria Math"/>
          <w:b/>
          <w:sz w:val="24"/>
          <w:szCs w:val="24"/>
          <w:lang w:val="es-HN"/>
        </w:rPr>
        <w:t>ESPECIALISTA TÉCNICO AMBIENTAL EN ESTÁNDARES AMBIENTALES Y SOCIALES</w:t>
      </w:r>
      <w:r w:rsidR="00263E16" w:rsidRPr="0084625C">
        <w:rPr>
          <w:rFonts w:ascii="Cambria Math" w:hAnsi="Cambria Math"/>
          <w:b/>
          <w:bCs/>
          <w:sz w:val="24"/>
          <w:szCs w:val="24"/>
          <w:lang w:val="es-HN"/>
        </w:rPr>
        <w:t xml:space="preserve">. </w:t>
      </w:r>
    </w:p>
    <w:p w14:paraId="22A40C82" w14:textId="77777777" w:rsidR="00DB57B2" w:rsidRPr="0084625C" w:rsidRDefault="00DB57B2" w:rsidP="0084625C">
      <w:pPr>
        <w:spacing w:after="80" w:line="276" w:lineRule="auto"/>
        <w:jc w:val="both"/>
        <w:rPr>
          <w:rFonts w:ascii="Cambria Math" w:hAnsi="Cambria Math"/>
          <w:sz w:val="24"/>
          <w:szCs w:val="24"/>
          <w:lang w:val="es-HN"/>
        </w:rPr>
      </w:pPr>
    </w:p>
    <w:p w14:paraId="72661848" w14:textId="31092D76" w:rsidR="00D75023" w:rsidRPr="0084625C" w:rsidRDefault="007C4B4B" w:rsidP="0084625C">
      <w:pPr>
        <w:pStyle w:val="Prrafodelista"/>
        <w:numPr>
          <w:ilvl w:val="0"/>
          <w:numId w:val="2"/>
        </w:numPr>
        <w:spacing w:after="80"/>
        <w:ind w:left="426" w:hanging="426"/>
        <w:jc w:val="both"/>
        <w:rPr>
          <w:rFonts w:ascii="Cambria Math" w:hAnsi="Cambria Math"/>
          <w:sz w:val="24"/>
          <w:szCs w:val="24"/>
          <w:lang w:val="es-HN"/>
        </w:rPr>
      </w:pPr>
      <w:r w:rsidRPr="0084625C">
        <w:rPr>
          <w:rFonts w:ascii="Cambria Math" w:hAnsi="Cambria Math"/>
          <w:b/>
          <w:sz w:val="24"/>
          <w:szCs w:val="24"/>
        </w:rPr>
        <w:t>Objetivo</w:t>
      </w:r>
      <w:r w:rsidR="00305752" w:rsidRPr="0084625C">
        <w:rPr>
          <w:rFonts w:ascii="Cambria Math" w:hAnsi="Cambria Math"/>
          <w:b/>
          <w:sz w:val="24"/>
          <w:szCs w:val="24"/>
        </w:rPr>
        <w:t xml:space="preserve"> de la Consultoría</w:t>
      </w:r>
      <w:r w:rsidR="00D75023" w:rsidRPr="0084625C">
        <w:rPr>
          <w:rFonts w:ascii="Cambria Math" w:hAnsi="Cambria Math"/>
          <w:sz w:val="24"/>
          <w:szCs w:val="24"/>
          <w:lang w:val="es-HN"/>
        </w:rPr>
        <w:t xml:space="preserve">: </w:t>
      </w:r>
    </w:p>
    <w:p w14:paraId="21E63D22" w14:textId="626F6305" w:rsidR="00327F88" w:rsidRPr="0084625C" w:rsidRDefault="00CF1049" w:rsidP="0084625C">
      <w:pPr>
        <w:pStyle w:val="Subttulo"/>
        <w:spacing w:after="80" w:line="276" w:lineRule="auto"/>
        <w:jc w:val="both"/>
        <w:outlineLvl w:val="0"/>
        <w:rPr>
          <w:rFonts w:ascii="Cambria Math" w:hAnsi="Cambria Math"/>
          <w:b w:val="0"/>
          <w:color w:val="000000"/>
          <w:szCs w:val="24"/>
          <w:lang w:val="es-MX" w:eastAsia="en-US"/>
        </w:rPr>
      </w:pPr>
      <w:r w:rsidRPr="0084625C">
        <w:rPr>
          <w:rFonts w:ascii="Cambria Math" w:hAnsi="Cambria Math"/>
          <w:b w:val="0"/>
          <w:color w:val="000000"/>
          <w:szCs w:val="24"/>
          <w:lang w:val="es-MX" w:eastAsia="en-US"/>
        </w:rPr>
        <w:t>Velar por la correcta aplicación de los instrumentos y herramientas de gestión ambiental en cumplimiento con el Marco de Gestión Ambiental y Social (MGAS) del Proyecto, el cual está en concordancias con las leyes nacionales y lo establecido en el MAS y las guías de Medio Ambiente, Salud y Seguridad Ocupacional del Banco Mundial.</w:t>
      </w:r>
    </w:p>
    <w:p w14:paraId="7F7DECFA" w14:textId="77777777" w:rsidR="00583A3C" w:rsidRPr="0084625C" w:rsidRDefault="00583A3C" w:rsidP="0084625C">
      <w:pPr>
        <w:pStyle w:val="Subttulo"/>
        <w:spacing w:after="80" w:line="276" w:lineRule="auto"/>
        <w:jc w:val="both"/>
        <w:outlineLvl w:val="0"/>
        <w:rPr>
          <w:rFonts w:ascii="Cambria Math" w:hAnsi="Cambria Math"/>
          <w:b w:val="0"/>
          <w:color w:val="000000"/>
          <w:szCs w:val="24"/>
          <w:lang w:val="es-MX" w:eastAsia="en-US"/>
        </w:rPr>
      </w:pPr>
    </w:p>
    <w:p w14:paraId="686871CB" w14:textId="650D5C6E" w:rsidR="00407B70" w:rsidRPr="0084625C" w:rsidRDefault="0035738C" w:rsidP="0084625C">
      <w:pPr>
        <w:pStyle w:val="Prrafodelista"/>
        <w:numPr>
          <w:ilvl w:val="0"/>
          <w:numId w:val="2"/>
        </w:numPr>
        <w:tabs>
          <w:tab w:val="right" w:pos="7308"/>
        </w:tabs>
        <w:spacing w:after="80"/>
        <w:ind w:left="426" w:hanging="426"/>
        <w:jc w:val="both"/>
        <w:rPr>
          <w:rFonts w:ascii="Cambria Math" w:hAnsi="Cambria Math"/>
          <w:b/>
          <w:sz w:val="24"/>
          <w:szCs w:val="24"/>
        </w:rPr>
      </w:pPr>
      <w:r w:rsidRPr="0084625C">
        <w:rPr>
          <w:rFonts w:ascii="Cambria Math" w:hAnsi="Cambria Math"/>
          <w:b/>
          <w:sz w:val="24"/>
          <w:szCs w:val="24"/>
        </w:rPr>
        <w:t xml:space="preserve">Perfil </w:t>
      </w:r>
      <w:r w:rsidR="007C4B4B" w:rsidRPr="0084625C">
        <w:rPr>
          <w:rFonts w:ascii="Cambria Math" w:hAnsi="Cambria Math"/>
          <w:b/>
          <w:sz w:val="24"/>
          <w:szCs w:val="24"/>
        </w:rPr>
        <w:t>requerido</w:t>
      </w:r>
      <w:r w:rsidR="0049690D" w:rsidRPr="0084625C">
        <w:rPr>
          <w:rFonts w:ascii="Cambria Math" w:hAnsi="Cambria Math"/>
          <w:b/>
          <w:sz w:val="24"/>
          <w:szCs w:val="24"/>
        </w:rPr>
        <w:t>:</w:t>
      </w:r>
    </w:p>
    <w:p w14:paraId="2D3009B7" w14:textId="77777777" w:rsidR="00CF1049" w:rsidRPr="0084625C" w:rsidRDefault="00CF1049" w:rsidP="0084625C">
      <w:pPr>
        <w:pStyle w:val="Prrafodelista"/>
        <w:numPr>
          <w:ilvl w:val="0"/>
          <w:numId w:val="8"/>
        </w:numPr>
        <w:spacing w:after="80"/>
        <w:rPr>
          <w:rFonts w:ascii="Cambria Math" w:hAnsi="Cambria Math" w:cstheme="minorHAnsi"/>
          <w:b/>
          <w:bCs/>
          <w:sz w:val="24"/>
          <w:szCs w:val="24"/>
        </w:rPr>
      </w:pPr>
      <w:r w:rsidRPr="0084625C">
        <w:rPr>
          <w:rFonts w:ascii="Cambria Math" w:hAnsi="Cambria Math" w:cstheme="minorHAnsi"/>
          <w:b/>
          <w:bCs/>
          <w:sz w:val="24"/>
          <w:szCs w:val="24"/>
        </w:rPr>
        <w:t>Perfil académico:</w:t>
      </w:r>
    </w:p>
    <w:p w14:paraId="26F189E6" w14:textId="77777777" w:rsidR="00CF1049" w:rsidRPr="0084625C" w:rsidRDefault="00CF1049" w:rsidP="0084625C">
      <w:pPr>
        <w:pStyle w:val="Prrafodelista"/>
        <w:numPr>
          <w:ilvl w:val="0"/>
          <w:numId w:val="5"/>
        </w:numPr>
        <w:spacing w:after="80"/>
        <w:ind w:left="993" w:hanging="284"/>
        <w:contextualSpacing w:val="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Profesional universitario en el área de ingenieras, ciencias ambientales, agrícolas, forestales, o carreras afines.</w:t>
      </w:r>
    </w:p>
    <w:p w14:paraId="1B43FCEC" w14:textId="2E350FD3" w:rsidR="00CF1049" w:rsidRPr="0084625C" w:rsidRDefault="00CF1049" w:rsidP="0084625C">
      <w:pPr>
        <w:pStyle w:val="Prrafodelista"/>
        <w:numPr>
          <w:ilvl w:val="0"/>
          <w:numId w:val="5"/>
        </w:numPr>
        <w:spacing w:after="80"/>
        <w:ind w:left="993" w:hanging="284"/>
        <w:contextualSpacing w:val="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Con maestría en áreas de gestión ambiental o afines.</w:t>
      </w:r>
    </w:p>
    <w:p w14:paraId="44ACCDE5" w14:textId="77777777" w:rsidR="00CF1049" w:rsidRPr="0084625C" w:rsidRDefault="00CF1049" w:rsidP="0084625C">
      <w:pPr>
        <w:pStyle w:val="Prrafodelista"/>
        <w:spacing w:after="80"/>
        <w:ind w:left="993"/>
        <w:contextualSpacing w:val="0"/>
        <w:jc w:val="both"/>
        <w:rPr>
          <w:rFonts w:ascii="Cambria Math" w:eastAsia="Times New Roman" w:hAnsi="Cambria Math" w:cstheme="minorHAnsi"/>
          <w:sz w:val="24"/>
          <w:szCs w:val="24"/>
          <w:lang w:eastAsia="es-ES"/>
        </w:rPr>
      </w:pPr>
    </w:p>
    <w:p w14:paraId="13A1F9B6" w14:textId="77777777" w:rsidR="00CF1049" w:rsidRPr="0084625C" w:rsidRDefault="00CF1049" w:rsidP="0084625C">
      <w:pPr>
        <w:pStyle w:val="Prrafodelista"/>
        <w:numPr>
          <w:ilvl w:val="0"/>
          <w:numId w:val="8"/>
        </w:numPr>
        <w:tabs>
          <w:tab w:val="left" w:pos="1276"/>
          <w:tab w:val="left" w:pos="1368"/>
        </w:tabs>
        <w:spacing w:after="80"/>
        <w:rPr>
          <w:rFonts w:ascii="Cambria Math" w:hAnsi="Cambria Math"/>
          <w:sz w:val="24"/>
          <w:szCs w:val="24"/>
          <w:lang w:val="es-HN"/>
        </w:rPr>
      </w:pPr>
      <w:r w:rsidRPr="0084625C">
        <w:rPr>
          <w:rFonts w:ascii="Cambria Math" w:hAnsi="Cambria Math"/>
          <w:b/>
          <w:sz w:val="24"/>
          <w:szCs w:val="24"/>
        </w:rPr>
        <w:t xml:space="preserve">Experiencia: </w:t>
      </w:r>
    </w:p>
    <w:p w14:paraId="3BA9105A" w14:textId="77777777" w:rsidR="00CF1049" w:rsidRPr="0084625C" w:rsidRDefault="00CF1049" w:rsidP="0084625C">
      <w:pPr>
        <w:pStyle w:val="Prrafodelista"/>
        <w:numPr>
          <w:ilvl w:val="0"/>
          <w:numId w:val="9"/>
        </w:numPr>
        <w:spacing w:after="80"/>
        <w:rPr>
          <w:rFonts w:ascii="Cambria Math" w:hAnsi="Cambria Math" w:cstheme="minorHAnsi"/>
          <w:b/>
          <w:bCs/>
          <w:sz w:val="24"/>
          <w:szCs w:val="24"/>
        </w:rPr>
      </w:pPr>
      <w:r w:rsidRPr="0084625C">
        <w:rPr>
          <w:rFonts w:ascii="Cambria Math" w:hAnsi="Cambria Math" w:cstheme="minorHAnsi"/>
          <w:b/>
          <w:bCs/>
          <w:sz w:val="24"/>
          <w:szCs w:val="24"/>
        </w:rPr>
        <w:t>Experiencia General:</w:t>
      </w:r>
    </w:p>
    <w:p w14:paraId="5FE50EA1" w14:textId="055CD724" w:rsidR="00CF1049" w:rsidRPr="0084625C" w:rsidRDefault="00CF1049" w:rsidP="0084625C">
      <w:pPr>
        <w:pStyle w:val="Prrafodelista"/>
        <w:numPr>
          <w:ilvl w:val="0"/>
          <w:numId w:val="7"/>
        </w:numPr>
        <w:spacing w:after="80"/>
        <w:ind w:left="993" w:hanging="284"/>
        <w:jc w:val="both"/>
        <w:rPr>
          <w:rFonts w:ascii="Cambria Math" w:hAnsi="Cambria Math" w:cstheme="minorHAnsi"/>
          <w:sz w:val="24"/>
          <w:szCs w:val="24"/>
        </w:rPr>
      </w:pPr>
      <w:bookmarkStart w:id="1" w:name="_Hlk47690716"/>
      <w:r w:rsidRPr="0084625C">
        <w:rPr>
          <w:rFonts w:ascii="Cambria Math" w:eastAsia="Times New Roman" w:hAnsi="Cambria Math" w:cstheme="minorHAnsi"/>
          <w:sz w:val="24"/>
          <w:szCs w:val="24"/>
          <w:lang w:eastAsia="es-ES"/>
        </w:rPr>
        <w:t>Experiencia profesional mínima de ocho (8) años en el área de gestión ambiental</w:t>
      </w:r>
      <w:r w:rsidRPr="0084625C">
        <w:rPr>
          <w:rFonts w:ascii="Cambria Math" w:hAnsi="Cambria Math" w:cstheme="minorHAnsi"/>
          <w:sz w:val="24"/>
          <w:szCs w:val="24"/>
        </w:rPr>
        <w:t xml:space="preserve">. </w:t>
      </w:r>
      <w:bookmarkEnd w:id="1"/>
    </w:p>
    <w:p w14:paraId="55B62ADC" w14:textId="77777777" w:rsidR="00CF1049" w:rsidRPr="0084625C" w:rsidRDefault="00CF1049" w:rsidP="0084625C">
      <w:pPr>
        <w:pStyle w:val="Prrafodelista"/>
        <w:spacing w:after="80"/>
        <w:ind w:left="993"/>
        <w:jc w:val="both"/>
        <w:rPr>
          <w:rFonts w:ascii="Cambria Math" w:hAnsi="Cambria Math" w:cstheme="minorHAnsi"/>
          <w:sz w:val="24"/>
          <w:szCs w:val="24"/>
        </w:rPr>
      </w:pPr>
    </w:p>
    <w:p w14:paraId="716F30B2" w14:textId="77777777" w:rsidR="00CF1049" w:rsidRPr="0084625C" w:rsidRDefault="00CF1049" w:rsidP="0084625C">
      <w:pPr>
        <w:pStyle w:val="Prrafodelista"/>
        <w:numPr>
          <w:ilvl w:val="0"/>
          <w:numId w:val="9"/>
        </w:numPr>
        <w:spacing w:after="80"/>
        <w:rPr>
          <w:rFonts w:ascii="Cambria Math" w:hAnsi="Cambria Math" w:cstheme="minorHAnsi"/>
          <w:b/>
          <w:bCs/>
          <w:sz w:val="24"/>
          <w:szCs w:val="24"/>
        </w:rPr>
      </w:pPr>
      <w:r w:rsidRPr="0084625C">
        <w:rPr>
          <w:rFonts w:ascii="Cambria Math" w:hAnsi="Cambria Math" w:cstheme="minorHAnsi"/>
          <w:b/>
          <w:bCs/>
          <w:sz w:val="24"/>
          <w:szCs w:val="24"/>
        </w:rPr>
        <w:t xml:space="preserve">Experiencia Especifica: </w:t>
      </w:r>
    </w:p>
    <w:p w14:paraId="51AC0051" w14:textId="77777777" w:rsidR="00CF1049" w:rsidRPr="0084625C" w:rsidRDefault="00CF1049" w:rsidP="0084625C">
      <w:pPr>
        <w:pStyle w:val="Prrafodelista"/>
        <w:numPr>
          <w:ilvl w:val="0"/>
          <w:numId w:val="6"/>
        </w:numPr>
        <w:spacing w:after="80"/>
        <w:ind w:left="993" w:hanging="284"/>
        <w:jc w:val="both"/>
        <w:rPr>
          <w:rFonts w:ascii="Cambria Math" w:hAnsi="Cambria Math" w:cstheme="minorHAnsi"/>
          <w:sz w:val="24"/>
          <w:szCs w:val="24"/>
        </w:rPr>
      </w:pPr>
      <w:r w:rsidRPr="0084625C">
        <w:rPr>
          <w:rFonts w:ascii="Cambria Math" w:hAnsi="Cambria Math" w:cstheme="minorHAnsi"/>
          <w:sz w:val="24"/>
          <w:szCs w:val="24"/>
        </w:rPr>
        <w:t>Experiencia técnica de al menos cuatro (4) años en el área gestión ambiental en el sector público o privado.</w:t>
      </w:r>
    </w:p>
    <w:p w14:paraId="4E9513BE" w14:textId="77777777" w:rsidR="00CF1049" w:rsidRPr="0084625C" w:rsidRDefault="00CF1049" w:rsidP="0084625C">
      <w:pPr>
        <w:pStyle w:val="Prrafodelista"/>
        <w:numPr>
          <w:ilvl w:val="0"/>
          <w:numId w:val="6"/>
        </w:numPr>
        <w:spacing w:after="80"/>
        <w:ind w:left="993" w:hanging="284"/>
        <w:jc w:val="both"/>
        <w:rPr>
          <w:rFonts w:ascii="Cambria Math" w:hAnsi="Cambria Math" w:cstheme="minorHAnsi"/>
          <w:sz w:val="24"/>
          <w:szCs w:val="24"/>
        </w:rPr>
      </w:pPr>
      <w:r w:rsidRPr="0084625C">
        <w:rPr>
          <w:rFonts w:ascii="Cambria Math" w:hAnsi="Cambria Math" w:cstheme="minorHAnsi"/>
          <w:sz w:val="24"/>
          <w:szCs w:val="24"/>
        </w:rPr>
        <w:lastRenderedPageBreak/>
        <w:t>Experiencia especifica de al menos tres (3) años asesorando, apoyando o ejecutando la implementación de planes de manejo ambiental en proyectos de desarrollo social o educativos.</w:t>
      </w:r>
    </w:p>
    <w:p w14:paraId="48234494" w14:textId="77777777" w:rsidR="00CF1049" w:rsidRPr="0084625C" w:rsidRDefault="00CF1049" w:rsidP="0084625C">
      <w:pPr>
        <w:pStyle w:val="Prrafodelista"/>
        <w:numPr>
          <w:ilvl w:val="0"/>
          <w:numId w:val="6"/>
        </w:numPr>
        <w:spacing w:after="80"/>
        <w:ind w:left="993" w:hanging="284"/>
        <w:jc w:val="both"/>
        <w:rPr>
          <w:rFonts w:ascii="Cambria Math" w:hAnsi="Cambria Math" w:cstheme="minorHAnsi"/>
          <w:sz w:val="24"/>
          <w:szCs w:val="24"/>
        </w:rPr>
      </w:pPr>
      <w:r w:rsidRPr="0084625C">
        <w:rPr>
          <w:rFonts w:ascii="Cambria Math" w:hAnsi="Cambria Math" w:cstheme="minorHAnsi"/>
          <w:sz w:val="24"/>
          <w:szCs w:val="24"/>
        </w:rPr>
        <w:t>Experiencia de al menos dos (2) años en el diseño de planes de manejo ambiental en proyectos de infraestructura.</w:t>
      </w:r>
    </w:p>
    <w:p w14:paraId="0C0AB278" w14:textId="77777777" w:rsidR="00CF1049" w:rsidRPr="0084625C" w:rsidRDefault="00CF1049" w:rsidP="0084625C">
      <w:pPr>
        <w:pStyle w:val="Prrafodelista"/>
        <w:numPr>
          <w:ilvl w:val="0"/>
          <w:numId w:val="6"/>
        </w:numPr>
        <w:spacing w:after="80"/>
        <w:ind w:left="993" w:hanging="284"/>
        <w:jc w:val="both"/>
        <w:rPr>
          <w:rFonts w:ascii="Cambria Math" w:hAnsi="Cambria Math" w:cstheme="minorHAnsi"/>
          <w:sz w:val="24"/>
          <w:szCs w:val="24"/>
        </w:rPr>
      </w:pPr>
      <w:r w:rsidRPr="0084625C">
        <w:rPr>
          <w:rFonts w:ascii="Cambria Math" w:hAnsi="Cambria Math" w:cstheme="minorHAnsi"/>
          <w:sz w:val="24"/>
          <w:szCs w:val="24"/>
        </w:rPr>
        <w:t>Experiencia de al menos dos (2) años en facilitar o conducir procesos de capacitación en temas ambientales con equipos multidisciplinarios.</w:t>
      </w:r>
    </w:p>
    <w:p w14:paraId="116D4AC3" w14:textId="77777777" w:rsidR="00CF1049" w:rsidRPr="0084625C" w:rsidRDefault="00CF1049" w:rsidP="0084625C">
      <w:pPr>
        <w:pStyle w:val="Prrafodelista"/>
        <w:numPr>
          <w:ilvl w:val="0"/>
          <w:numId w:val="6"/>
        </w:numPr>
        <w:spacing w:after="80"/>
        <w:ind w:left="993" w:hanging="284"/>
        <w:jc w:val="both"/>
        <w:rPr>
          <w:rFonts w:ascii="Cambria Math" w:hAnsi="Cambria Math" w:cstheme="minorHAnsi"/>
          <w:sz w:val="24"/>
          <w:szCs w:val="24"/>
        </w:rPr>
      </w:pPr>
      <w:r w:rsidRPr="0084625C">
        <w:rPr>
          <w:rFonts w:ascii="Cambria Math" w:hAnsi="Cambria Math" w:cstheme="minorHAnsi"/>
          <w:sz w:val="24"/>
          <w:szCs w:val="24"/>
        </w:rPr>
        <w:t xml:space="preserve">Experiencia de al menos dos (2) años en la aplicación de normas para cumplimiento de medidas ambientales de proyectos. </w:t>
      </w:r>
    </w:p>
    <w:p w14:paraId="28D9D1EA" w14:textId="57B120F8" w:rsidR="00CF1049" w:rsidRPr="0084625C" w:rsidRDefault="00CF1049" w:rsidP="0084625C">
      <w:pPr>
        <w:pStyle w:val="Prrafodelista"/>
        <w:numPr>
          <w:ilvl w:val="0"/>
          <w:numId w:val="10"/>
        </w:numPr>
        <w:spacing w:after="80"/>
        <w:ind w:left="993" w:hanging="284"/>
        <w:jc w:val="both"/>
        <w:rPr>
          <w:rFonts w:ascii="Cambria Math" w:hAnsi="Cambria Math" w:cstheme="minorHAnsi"/>
          <w:sz w:val="24"/>
          <w:szCs w:val="24"/>
        </w:rPr>
      </w:pPr>
      <w:r w:rsidRPr="0084625C">
        <w:rPr>
          <w:rFonts w:ascii="Cambria Math" w:hAnsi="Cambria Math" w:cstheme="minorHAnsi"/>
          <w:sz w:val="24"/>
          <w:szCs w:val="24"/>
        </w:rPr>
        <w:t xml:space="preserve">Experiencia de al menos un (1) año en proyectos financiados por organismos Internacionales en la aplicación de salvaguardas ambientales, </w:t>
      </w:r>
      <w:bookmarkStart w:id="2" w:name="_Hlk47692873"/>
      <w:r w:rsidRPr="0084625C">
        <w:rPr>
          <w:rFonts w:ascii="Cambria Math" w:hAnsi="Cambria Math" w:cstheme="minorHAnsi"/>
          <w:sz w:val="24"/>
          <w:szCs w:val="24"/>
        </w:rPr>
        <w:t xml:space="preserve">de preferencia con conocimiento del Marco Ambiental y Social del Banco Mundial. </w:t>
      </w:r>
    </w:p>
    <w:p w14:paraId="4756C4E4" w14:textId="77777777" w:rsidR="00CF1049" w:rsidRPr="0084625C" w:rsidRDefault="00CF1049" w:rsidP="0084625C">
      <w:pPr>
        <w:pStyle w:val="Prrafodelista"/>
        <w:spacing w:after="80"/>
        <w:jc w:val="both"/>
        <w:rPr>
          <w:rFonts w:ascii="Cambria Math" w:hAnsi="Cambria Math" w:cstheme="minorHAnsi"/>
          <w:sz w:val="24"/>
          <w:szCs w:val="24"/>
          <w:highlight w:val="yellow"/>
          <w:u w:val="single"/>
        </w:rPr>
      </w:pPr>
    </w:p>
    <w:p w14:paraId="66CC3239" w14:textId="7414D215" w:rsidR="00CF1049" w:rsidRPr="0084625C" w:rsidRDefault="00CF1049" w:rsidP="0084625C">
      <w:pPr>
        <w:pStyle w:val="Prrafodelista"/>
        <w:numPr>
          <w:ilvl w:val="0"/>
          <w:numId w:val="8"/>
        </w:numPr>
        <w:spacing w:after="80"/>
        <w:rPr>
          <w:rFonts w:ascii="Cambria Math" w:hAnsi="Cambria Math" w:cstheme="minorHAnsi"/>
          <w:b/>
          <w:bCs/>
          <w:sz w:val="24"/>
          <w:szCs w:val="24"/>
        </w:rPr>
      </w:pPr>
      <w:r w:rsidRPr="0084625C">
        <w:rPr>
          <w:rFonts w:ascii="Cambria Math" w:hAnsi="Cambria Math" w:cstheme="minorHAnsi"/>
          <w:b/>
          <w:bCs/>
          <w:sz w:val="24"/>
          <w:szCs w:val="24"/>
        </w:rPr>
        <w:t xml:space="preserve">Otros conocimientos: </w:t>
      </w:r>
    </w:p>
    <w:p w14:paraId="42AF94EA" w14:textId="77777777" w:rsidR="00CF1049" w:rsidRPr="0084625C" w:rsidRDefault="00CF1049" w:rsidP="0084625C">
      <w:pPr>
        <w:numPr>
          <w:ilvl w:val="0"/>
          <w:numId w:val="4"/>
        </w:numPr>
        <w:spacing w:after="80" w:line="276" w:lineRule="auto"/>
        <w:jc w:val="both"/>
        <w:rPr>
          <w:rFonts w:ascii="Cambria Math" w:hAnsi="Cambria Math" w:cstheme="minorHAnsi"/>
          <w:sz w:val="24"/>
          <w:szCs w:val="24"/>
          <w:lang w:val="es-HN"/>
        </w:rPr>
      </w:pPr>
      <w:r w:rsidRPr="0084625C">
        <w:rPr>
          <w:rFonts w:ascii="Cambria Math" w:hAnsi="Cambria Math" w:cstheme="minorHAnsi"/>
          <w:sz w:val="24"/>
          <w:szCs w:val="24"/>
          <w:lang w:val="es-HN"/>
        </w:rPr>
        <w:t>En manejo de Paquete de Microsoft Office (Word, Excel, PowerPoint y Project)</w:t>
      </w:r>
    </w:p>
    <w:bookmarkEnd w:id="2"/>
    <w:p w14:paraId="4C9FE564" w14:textId="77777777" w:rsidR="00CF1049" w:rsidRPr="0084625C" w:rsidRDefault="00CF1049" w:rsidP="0084625C">
      <w:pPr>
        <w:pStyle w:val="Prrafodelista"/>
        <w:tabs>
          <w:tab w:val="right" w:pos="7308"/>
        </w:tabs>
        <w:spacing w:after="80"/>
        <w:ind w:left="426"/>
        <w:jc w:val="both"/>
        <w:rPr>
          <w:rFonts w:ascii="Cambria Math" w:hAnsi="Cambria Math"/>
          <w:b/>
          <w:sz w:val="24"/>
          <w:szCs w:val="24"/>
        </w:rPr>
      </w:pPr>
    </w:p>
    <w:p w14:paraId="0E1234F3" w14:textId="184717E9" w:rsidR="0035738C" w:rsidRPr="0084625C" w:rsidRDefault="0035738C" w:rsidP="0084625C">
      <w:pPr>
        <w:pStyle w:val="Prrafodelista"/>
        <w:numPr>
          <w:ilvl w:val="0"/>
          <w:numId w:val="2"/>
        </w:numPr>
        <w:tabs>
          <w:tab w:val="right" w:pos="7308"/>
        </w:tabs>
        <w:spacing w:after="80"/>
        <w:ind w:left="567" w:hanging="578"/>
        <w:jc w:val="both"/>
        <w:rPr>
          <w:rFonts w:ascii="Cambria Math" w:hAnsi="Cambria Math"/>
          <w:b/>
          <w:sz w:val="24"/>
          <w:szCs w:val="24"/>
        </w:rPr>
      </w:pPr>
      <w:r w:rsidRPr="0084625C">
        <w:rPr>
          <w:rFonts w:ascii="Cambria Math" w:hAnsi="Cambria Math"/>
          <w:b/>
          <w:sz w:val="24"/>
          <w:szCs w:val="24"/>
        </w:rPr>
        <w:t>Sede del Trabajo</w:t>
      </w:r>
    </w:p>
    <w:p w14:paraId="12457506" w14:textId="68BE7FA6" w:rsidR="0049690D" w:rsidRPr="0084625C" w:rsidRDefault="00D07792" w:rsidP="0084625C">
      <w:pPr>
        <w:spacing w:after="80" w:line="276" w:lineRule="auto"/>
        <w:jc w:val="both"/>
        <w:rPr>
          <w:rFonts w:ascii="Cambria Math" w:hAnsi="Cambria Math"/>
          <w:sz w:val="24"/>
          <w:szCs w:val="24"/>
        </w:rPr>
      </w:pPr>
      <w:r w:rsidRPr="0084625C">
        <w:rPr>
          <w:rFonts w:ascii="Cambria Math" w:hAnsi="Cambria Math"/>
          <w:sz w:val="24"/>
          <w:szCs w:val="24"/>
        </w:rPr>
        <w:t>El (La) coordinador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4ACC7232" w14:textId="3B78F5C4" w:rsidR="00D07792" w:rsidRPr="0084625C" w:rsidRDefault="00D07792" w:rsidP="0084625C">
      <w:pPr>
        <w:spacing w:after="80" w:line="276" w:lineRule="auto"/>
        <w:jc w:val="both"/>
        <w:rPr>
          <w:rFonts w:ascii="Cambria Math" w:hAnsi="Cambria Math"/>
          <w:sz w:val="24"/>
          <w:szCs w:val="24"/>
        </w:rPr>
      </w:pPr>
    </w:p>
    <w:p w14:paraId="0DA732A3" w14:textId="57B83460" w:rsidR="00AB0FA4" w:rsidRPr="0084625C" w:rsidRDefault="00D15E22" w:rsidP="0084625C">
      <w:pPr>
        <w:pStyle w:val="Prrafodelista"/>
        <w:numPr>
          <w:ilvl w:val="0"/>
          <w:numId w:val="2"/>
        </w:numPr>
        <w:spacing w:after="80"/>
        <w:ind w:left="426" w:hanging="426"/>
        <w:jc w:val="both"/>
        <w:rPr>
          <w:rFonts w:ascii="Cambria Math" w:hAnsi="Cambria Math"/>
          <w:sz w:val="24"/>
          <w:szCs w:val="24"/>
        </w:rPr>
      </w:pPr>
      <w:r w:rsidRPr="0084625C">
        <w:rPr>
          <w:rFonts w:ascii="Cambria Math" w:hAnsi="Cambria Math"/>
          <w:b/>
          <w:sz w:val="24"/>
          <w:szCs w:val="24"/>
        </w:rPr>
        <w:t>Modalidad y forma de pago de la consultoría</w:t>
      </w:r>
    </w:p>
    <w:p w14:paraId="7F1C58B2" w14:textId="50BE28A8" w:rsidR="00D07792" w:rsidRPr="0084625C" w:rsidRDefault="00D15E22" w:rsidP="0084625C">
      <w:pPr>
        <w:pStyle w:val="Textoindependiente3"/>
        <w:tabs>
          <w:tab w:val="clear" w:pos="0"/>
        </w:tabs>
        <w:suppressAutoHyphens w:val="0"/>
        <w:spacing w:after="80" w:line="276" w:lineRule="auto"/>
        <w:rPr>
          <w:rFonts w:ascii="Cambria Math" w:hAnsi="Cambria Math"/>
          <w:bCs/>
          <w:sz w:val="24"/>
          <w:szCs w:val="24"/>
        </w:rPr>
      </w:pPr>
      <w:r w:rsidRPr="0084625C">
        <w:rPr>
          <w:rFonts w:ascii="Cambria Math" w:hAnsi="Cambria Math"/>
          <w:bCs/>
          <w:sz w:val="24"/>
          <w:szCs w:val="24"/>
        </w:rPr>
        <w:t>El (La) consultor(a)</w:t>
      </w:r>
      <w:r w:rsidR="00377718" w:rsidRPr="0084625C">
        <w:rPr>
          <w:rFonts w:ascii="Cambria Math" w:hAnsi="Cambria Math"/>
          <w:bCs/>
          <w:sz w:val="24"/>
          <w:szCs w:val="24"/>
        </w:rPr>
        <w:t xml:space="preserve"> </w:t>
      </w:r>
      <w:r w:rsidRPr="0084625C">
        <w:rPr>
          <w:rFonts w:ascii="Cambria Math" w:hAnsi="Cambria Math"/>
          <w:bCs/>
          <w:sz w:val="24"/>
          <w:szCs w:val="24"/>
        </w:rPr>
        <w:t>será contratado anualmente con posibilidad de ampliación de contrato, de acuerdo con la evaluación de desempeño conforme a los resultados obtenidos.</w:t>
      </w:r>
    </w:p>
    <w:p w14:paraId="1FD25A7A" w14:textId="77777777" w:rsidR="00D15E22" w:rsidRPr="0084625C" w:rsidRDefault="00D15E22" w:rsidP="0084625C">
      <w:pPr>
        <w:pStyle w:val="Textoindependiente3"/>
        <w:tabs>
          <w:tab w:val="clear" w:pos="0"/>
        </w:tabs>
        <w:suppressAutoHyphens w:val="0"/>
        <w:spacing w:after="80" w:line="276" w:lineRule="auto"/>
        <w:ind w:left="426"/>
        <w:rPr>
          <w:rFonts w:ascii="Cambria Math" w:hAnsi="Cambria Math"/>
          <w:bCs/>
          <w:sz w:val="24"/>
          <w:szCs w:val="24"/>
          <w:lang w:val="es-ES_tradnl"/>
        </w:rPr>
      </w:pPr>
    </w:p>
    <w:p w14:paraId="3387DFEF" w14:textId="4F41DAF8" w:rsidR="00AB0FA4" w:rsidRPr="0084625C" w:rsidRDefault="00D15E22" w:rsidP="0084625C">
      <w:pPr>
        <w:spacing w:after="80" w:line="276" w:lineRule="auto"/>
        <w:jc w:val="both"/>
        <w:rPr>
          <w:rFonts w:ascii="Cambria Math" w:eastAsia="Times New Roman" w:hAnsi="Cambria Math"/>
          <w:spacing w:val="-3"/>
          <w:sz w:val="24"/>
          <w:szCs w:val="24"/>
          <w:lang w:val="es-ES"/>
        </w:rPr>
      </w:pPr>
      <w:r w:rsidRPr="0084625C">
        <w:rPr>
          <w:rFonts w:ascii="Cambria Math" w:eastAsia="Times New Roman" w:hAnsi="Cambria Math"/>
          <w:spacing w:val="-3"/>
          <w:sz w:val="24"/>
          <w:szCs w:val="24"/>
          <w:lang w:val="es-ES"/>
        </w:rPr>
        <w:t>El</w:t>
      </w:r>
      <w:r w:rsidR="00AF12BE" w:rsidRPr="0084625C">
        <w:rPr>
          <w:rFonts w:ascii="Cambria Math" w:eastAsia="Times New Roman" w:hAnsi="Cambria Math"/>
          <w:spacing w:val="-3"/>
          <w:sz w:val="24"/>
          <w:szCs w:val="24"/>
          <w:lang w:val="es-ES"/>
        </w:rPr>
        <w:t xml:space="preserve"> </w:t>
      </w:r>
      <w:r w:rsidRPr="0084625C">
        <w:rPr>
          <w:rFonts w:ascii="Cambria Math" w:eastAsia="Times New Roman" w:hAnsi="Cambria Math"/>
          <w:spacing w:val="-3"/>
          <w:sz w:val="24"/>
          <w:szCs w:val="24"/>
          <w:lang w:val="es-ES"/>
        </w:rPr>
        <w:t xml:space="preserve">(La) </w:t>
      </w:r>
      <w:r w:rsidR="00AF12BE" w:rsidRPr="0084625C">
        <w:rPr>
          <w:rFonts w:ascii="Cambria Math" w:eastAsia="Times New Roman" w:hAnsi="Cambria Math"/>
          <w:spacing w:val="-3"/>
          <w:sz w:val="24"/>
          <w:szCs w:val="24"/>
          <w:lang w:val="es-ES"/>
        </w:rPr>
        <w:t>c</w:t>
      </w:r>
      <w:r w:rsidRPr="0084625C">
        <w:rPr>
          <w:rFonts w:ascii="Cambria Math" w:eastAsia="Times New Roman" w:hAnsi="Cambria Math"/>
          <w:spacing w:val="-3"/>
          <w:sz w:val="24"/>
          <w:szCs w:val="24"/>
          <w:lang w:val="es-ES"/>
        </w:rPr>
        <w:t>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02F6341A" w14:textId="374233E5" w:rsidR="00E160AB" w:rsidRDefault="00E160AB" w:rsidP="0084625C">
      <w:pPr>
        <w:spacing w:after="80" w:line="276" w:lineRule="auto"/>
        <w:jc w:val="both"/>
        <w:rPr>
          <w:rFonts w:ascii="Cambria Math" w:hAnsi="Cambria Math"/>
          <w:sz w:val="24"/>
          <w:szCs w:val="24"/>
          <w:lang w:val="es-HN"/>
        </w:rPr>
      </w:pPr>
    </w:p>
    <w:p w14:paraId="01CDA60C" w14:textId="4967C345" w:rsidR="0084625C" w:rsidRDefault="0084625C" w:rsidP="0084625C">
      <w:pPr>
        <w:spacing w:after="80" w:line="276" w:lineRule="auto"/>
        <w:jc w:val="both"/>
        <w:rPr>
          <w:rFonts w:ascii="Cambria Math" w:hAnsi="Cambria Math"/>
          <w:sz w:val="24"/>
          <w:szCs w:val="24"/>
          <w:lang w:val="es-HN"/>
        </w:rPr>
      </w:pPr>
    </w:p>
    <w:p w14:paraId="2CBB0EA7" w14:textId="77777777" w:rsidR="0084625C" w:rsidRPr="0084625C" w:rsidRDefault="0084625C" w:rsidP="0084625C">
      <w:pPr>
        <w:spacing w:after="80" w:line="276" w:lineRule="auto"/>
        <w:jc w:val="both"/>
        <w:rPr>
          <w:rFonts w:ascii="Cambria Math" w:hAnsi="Cambria Math"/>
          <w:sz w:val="24"/>
          <w:szCs w:val="24"/>
          <w:lang w:val="es-HN"/>
        </w:rPr>
      </w:pPr>
    </w:p>
    <w:p w14:paraId="19775CA8" w14:textId="77777777" w:rsidR="00480680" w:rsidRPr="0084625C" w:rsidRDefault="00480680" w:rsidP="0084625C">
      <w:pPr>
        <w:pStyle w:val="Prrafodelista"/>
        <w:numPr>
          <w:ilvl w:val="0"/>
          <w:numId w:val="2"/>
        </w:numPr>
        <w:spacing w:after="80"/>
        <w:ind w:left="426" w:hanging="426"/>
        <w:jc w:val="both"/>
        <w:rPr>
          <w:rFonts w:ascii="Cambria Math" w:hAnsi="Cambria Math"/>
          <w:b/>
          <w:sz w:val="24"/>
          <w:szCs w:val="24"/>
        </w:rPr>
      </w:pPr>
      <w:r w:rsidRPr="0084625C">
        <w:rPr>
          <w:rFonts w:ascii="Cambria Math" w:hAnsi="Cambria Math"/>
          <w:b/>
          <w:sz w:val="24"/>
          <w:szCs w:val="24"/>
        </w:rPr>
        <w:lastRenderedPageBreak/>
        <w:t>Lugar y fecha de entrega de las Expresiones de Interés.</w:t>
      </w:r>
    </w:p>
    <w:p w14:paraId="53B9794C" w14:textId="5A8A4FEC" w:rsidR="00E160AB" w:rsidRPr="0084625C" w:rsidRDefault="00E160AB" w:rsidP="0084625C">
      <w:pPr>
        <w:spacing w:after="80" w:line="276" w:lineRule="auto"/>
        <w:jc w:val="both"/>
        <w:rPr>
          <w:rFonts w:ascii="Cambria Math" w:hAnsi="Cambria Math"/>
          <w:sz w:val="24"/>
          <w:szCs w:val="24"/>
          <w:lang w:val="es-HN"/>
        </w:rPr>
      </w:pPr>
      <w:r w:rsidRPr="0084625C">
        <w:rPr>
          <w:rFonts w:ascii="Cambria Math" w:hAnsi="Cambria Math"/>
          <w:sz w:val="24"/>
          <w:szCs w:val="24"/>
          <w:lang w:val="es-HN"/>
        </w:rPr>
        <w:t>Los Términos de Referencia de la presente consultoría están disponibles en portal de la Secretaría de Educación (</w:t>
      </w:r>
      <w:r w:rsidRPr="0084625C">
        <w:rPr>
          <w:rStyle w:val="Hipervnculo"/>
          <w:rFonts w:ascii="Cambria Math" w:hAnsi="Cambria Math"/>
          <w:sz w:val="24"/>
          <w:szCs w:val="24"/>
          <w:lang w:val="es-HN" w:eastAsia="en-US"/>
        </w:rPr>
        <w:t>https://www.se.gob.hn/adquisiciones/</w:t>
      </w:r>
      <w:r w:rsidRPr="0084625C">
        <w:rPr>
          <w:rFonts w:ascii="Cambria Math" w:hAnsi="Cambria Math"/>
          <w:sz w:val="24"/>
          <w:szCs w:val="24"/>
          <w:lang w:val="es-HN"/>
        </w:rPr>
        <w:t>) y en portal de la Oficina Normativa de Contrataciones y Adquisiciones del Estado de Honduras (ONCAE) (</w:t>
      </w:r>
      <w:hyperlink r:id="rId7" w:history="1">
        <w:r w:rsidRPr="0084625C">
          <w:rPr>
            <w:rStyle w:val="Hipervnculo"/>
            <w:rFonts w:ascii="Cambria Math" w:eastAsia="Calibri" w:hAnsi="Cambria Math"/>
            <w:sz w:val="24"/>
            <w:szCs w:val="24"/>
            <w:lang w:val="es-HN" w:eastAsia="en-US"/>
          </w:rPr>
          <w:t>www.honducompras.gob.hn</w:t>
        </w:r>
      </w:hyperlink>
      <w:r w:rsidRPr="0084625C">
        <w:rPr>
          <w:rFonts w:ascii="Cambria Math" w:hAnsi="Cambria Math"/>
          <w:sz w:val="24"/>
          <w:szCs w:val="24"/>
          <w:lang w:val="es-HN"/>
        </w:rPr>
        <w:t xml:space="preserve">). Las (los) interesadas(os) que cumplan con las calificaciones y la experiencia requerida pueden enviar por correo electrónico su hoja de vida manifestando su interés en participar y especificando el número del proceso al cual se están presentando. </w:t>
      </w:r>
      <w:r w:rsidR="00102209" w:rsidRPr="0084625C">
        <w:rPr>
          <w:rFonts w:ascii="Cambria Math" w:hAnsi="Cambria Math"/>
          <w:sz w:val="24"/>
          <w:szCs w:val="24"/>
          <w:lang w:val="es-HN"/>
        </w:rPr>
        <w:t xml:space="preserve">Así mismo, </w:t>
      </w:r>
      <w:r w:rsidRPr="0084625C">
        <w:rPr>
          <w:rFonts w:ascii="Cambria Math" w:hAnsi="Cambria Math"/>
          <w:sz w:val="24"/>
          <w:szCs w:val="24"/>
          <w:lang w:val="es-HN"/>
        </w:rPr>
        <w:t xml:space="preserve">deberán detallar claramente en su hoja de vida su experiencia profesional y perfil académico, incluyendo el detalle de las funciones realizadas en los cargos </w:t>
      </w:r>
      <w:r w:rsidR="00AF12BE" w:rsidRPr="0084625C">
        <w:rPr>
          <w:rFonts w:ascii="Cambria Math" w:hAnsi="Cambria Math"/>
          <w:sz w:val="24"/>
          <w:szCs w:val="24"/>
          <w:lang w:val="es-HN"/>
        </w:rPr>
        <w:t>de gestión ambiental de proyectos.</w:t>
      </w:r>
    </w:p>
    <w:p w14:paraId="072904CD" w14:textId="77777777" w:rsidR="00AF12BE" w:rsidRPr="0084625C" w:rsidRDefault="00AF12BE" w:rsidP="0084625C">
      <w:pPr>
        <w:spacing w:after="80" w:line="276" w:lineRule="auto"/>
        <w:jc w:val="both"/>
        <w:rPr>
          <w:rFonts w:ascii="Cambria Math" w:eastAsia="Calibri" w:hAnsi="Cambria Math"/>
          <w:sz w:val="24"/>
          <w:szCs w:val="24"/>
          <w:lang w:val="es-HN" w:eastAsia="en-US"/>
        </w:rPr>
      </w:pPr>
    </w:p>
    <w:p w14:paraId="132A6742" w14:textId="1C9A0A10" w:rsidR="00B36549" w:rsidRPr="0084625C" w:rsidRDefault="00B36549" w:rsidP="0084625C">
      <w:pPr>
        <w:spacing w:after="80" w:line="276" w:lineRule="auto"/>
        <w:jc w:val="both"/>
        <w:rPr>
          <w:rFonts w:ascii="Cambria Math" w:eastAsia="Calibri" w:hAnsi="Cambria Math"/>
          <w:sz w:val="24"/>
          <w:szCs w:val="24"/>
          <w:lang w:val="es-HN" w:eastAsia="en-US"/>
        </w:rPr>
      </w:pPr>
      <w:r w:rsidRPr="0084625C">
        <w:rPr>
          <w:rFonts w:ascii="Cambria Math" w:eastAsia="Calibri" w:hAnsi="Cambria Math"/>
          <w:sz w:val="24"/>
          <w:szCs w:val="24"/>
          <w:lang w:val="es-HN" w:eastAsia="en-US"/>
        </w:rPr>
        <w:t xml:space="preserve">Los documentos deberán ser enviados en formato MS Word o Adobe PDF </w:t>
      </w:r>
      <w:r w:rsidR="00EC1559" w:rsidRPr="0084625C">
        <w:rPr>
          <w:rFonts w:ascii="Cambria Math" w:eastAsia="Calibri" w:hAnsi="Cambria Math"/>
          <w:sz w:val="24"/>
          <w:szCs w:val="24"/>
          <w:lang w:val="es-HN" w:eastAsia="en-US"/>
        </w:rPr>
        <w:t xml:space="preserve">a más tardar </w:t>
      </w:r>
      <w:r w:rsidR="00537C00" w:rsidRPr="0084625C">
        <w:rPr>
          <w:rFonts w:ascii="Cambria Math" w:eastAsia="Calibri" w:hAnsi="Cambria Math"/>
          <w:sz w:val="24"/>
          <w:szCs w:val="24"/>
          <w:lang w:val="es-HN" w:eastAsia="en-US"/>
        </w:rPr>
        <w:t>el</w:t>
      </w:r>
      <w:r w:rsidRPr="0084625C">
        <w:rPr>
          <w:rFonts w:ascii="Cambria Math" w:eastAsia="Calibri" w:hAnsi="Cambria Math"/>
          <w:sz w:val="24"/>
          <w:szCs w:val="24"/>
          <w:lang w:val="es-HN" w:eastAsia="en-US"/>
        </w:rPr>
        <w:t xml:space="preserve"> </w:t>
      </w:r>
      <w:r w:rsidR="00020B2B">
        <w:rPr>
          <w:rFonts w:ascii="Cambria Math" w:eastAsia="Calibri" w:hAnsi="Cambria Math"/>
          <w:sz w:val="24"/>
          <w:szCs w:val="24"/>
          <w:lang w:val="es-HN" w:eastAsia="en-US"/>
        </w:rPr>
        <w:t xml:space="preserve">martes </w:t>
      </w:r>
      <w:r w:rsidR="00020B2B" w:rsidRPr="00020B2B">
        <w:rPr>
          <w:rFonts w:ascii="Cambria Math" w:eastAsia="Calibri" w:hAnsi="Cambria Math"/>
          <w:b/>
          <w:bCs/>
          <w:sz w:val="24"/>
          <w:szCs w:val="24"/>
          <w:lang w:val="es-HN" w:eastAsia="en-US"/>
        </w:rPr>
        <w:t>15</w:t>
      </w:r>
      <w:r w:rsidRPr="00020B2B">
        <w:rPr>
          <w:rFonts w:ascii="Cambria Math" w:eastAsia="Calibri" w:hAnsi="Cambria Math"/>
          <w:b/>
          <w:bCs/>
          <w:sz w:val="24"/>
          <w:szCs w:val="24"/>
          <w:lang w:val="es-HN" w:eastAsia="en-US"/>
        </w:rPr>
        <w:t xml:space="preserve"> </w:t>
      </w:r>
      <w:r w:rsidRPr="0084625C">
        <w:rPr>
          <w:rFonts w:ascii="Cambria Math" w:eastAsia="Calibri" w:hAnsi="Cambria Math"/>
          <w:b/>
          <w:sz w:val="24"/>
          <w:szCs w:val="24"/>
          <w:lang w:val="es-HN" w:eastAsia="en-US"/>
        </w:rPr>
        <w:t xml:space="preserve">de </w:t>
      </w:r>
      <w:r w:rsidR="00CF1049" w:rsidRPr="0084625C">
        <w:rPr>
          <w:rFonts w:ascii="Cambria Math" w:eastAsia="Calibri" w:hAnsi="Cambria Math"/>
          <w:b/>
          <w:sz w:val="24"/>
          <w:szCs w:val="24"/>
          <w:lang w:val="es-HN" w:eastAsia="en-US"/>
        </w:rPr>
        <w:t>diciembre</w:t>
      </w:r>
      <w:r w:rsidR="00537C00" w:rsidRPr="0084625C">
        <w:rPr>
          <w:rFonts w:ascii="Cambria Math" w:eastAsia="Calibri" w:hAnsi="Cambria Math"/>
          <w:b/>
          <w:sz w:val="24"/>
          <w:szCs w:val="24"/>
          <w:lang w:val="es-HN" w:eastAsia="en-US"/>
        </w:rPr>
        <w:t xml:space="preserve"> </w:t>
      </w:r>
      <w:r w:rsidRPr="0084625C">
        <w:rPr>
          <w:rFonts w:ascii="Cambria Math" w:eastAsia="Calibri" w:hAnsi="Cambria Math"/>
          <w:b/>
          <w:sz w:val="24"/>
          <w:szCs w:val="24"/>
          <w:lang w:val="es-HN" w:eastAsia="en-US"/>
        </w:rPr>
        <w:t>de 20</w:t>
      </w:r>
      <w:r w:rsidR="0049690D" w:rsidRPr="0084625C">
        <w:rPr>
          <w:rFonts w:ascii="Cambria Math" w:eastAsia="Calibri" w:hAnsi="Cambria Math"/>
          <w:b/>
          <w:sz w:val="24"/>
          <w:szCs w:val="24"/>
          <w:lang w:val="es-HN" w:eastAsia="en-US"/>
        </w:rPr>
        <w:t>2</w:t>
      </w:r>
      <w:r w:rsidR="00733EAB" w:rsidRPr="0084625C">
        <w:rPr>
          <w:rFonts w:ascii="Cambria Math" w:eastAsia="Calibri" w:hAnsi="Cambria Math"/>
          <w:b/>
          <w:sz w:val="24"/>
          <w:szCs w:val="24"/>
          <w:lang w:val="es-HN" w:eastAsia="en-US"/>
        </w:rPr>
        <w:t>0</w:t>
      </w:r>
      <w:r w:rsidR="00AB0FA4" w:rsidRPr="0084625C">
        <w:rPr>
          <w:rFonts w:ascii="Cambria Math" w:eastAsia="Calibri" w:hAnsi="Cambria Math"/>
          <w:sz w:val="24"/>
          <w:szCs w:val="24"/>
          <w:lang w:val="es-HN" w:eastAsia="en-US"/>
        </w:rPr>
        <w:t>,</w:t>
      </w:r>
      <w:r w:rsidRPr="0084625C">
        <w:rPr>
          <w:rFonts w:ascii="Cambria Math" w:eastAsia="Calibri" w:hAnsi="Cambria Math"/>
          <w:sz w:val="24"/>
          <w:szCs w:val="24"/>
          <w:lang w:val="es-HN" w:eastAsia="en-US"/>
        </w:rPr>
        <w:t xml:space="preserve"> </w:t>
      </w:r>
      <w:r w:rsidR="00733EAB" w:rsidRPr="0084625C">
        <w:rPr>
          <w:rFonts w:ascii="Cambria Math" w:eastAsia="Calibri" w:hAnsi="Cambria Math"/>
          <w:sz w:val="24"/>
          <w:szCs w:val="24"/>
          <w:lang w:val="es-HN" w:eastAsia="en-US"/>
        </w:rPr>
        <w:t xml:space="preserve">a las </w:t>
      </w:r>
      <w:r w:rsidR="00CF1049" w:rsidRPr="0084625C">
        <w:rPr>
          <w:rFonts w:ascii="Cambria Math" w:eastAsia="Calibri" w:hAnsi="Cambria Math"/>
          <w:b/>
          <w:bCs/>
          <w:sz w:val="24"/>
          <w:szCs w:val="24"/>
          <w:lang w:val="es-HN" w:eastAsia="en-US"/>
        </w:rPr>
        <w:t>1</w:t>
      </w:r>
      <w:r w:rsidR="00733EAB" w:rsidRPr="0084625C">
        <w:rPr>
          <w:rFonts w:ascii="Cambria Math" w:eastAsia="Calibri" w:hAnsi="Cambria Math"/>
          <w:b/>
          <w:bCs/>
          <w:sz w:val="24"/>
          <w:szCs w:val="24"/>
          <w:lang w:val="es-HN" w:eastAsia="en-US"/>
        </w:rPr>
        <w:t xml:space="preserve">:00 </w:t>
      </w:r>
      <w:r w:rsidR="00CF1049" w:rsidRPr="0084625C">
        <w:rPr>
          <w:rFonts w:ascii="Cambria Math" w:eastAsia="Calibri" w:hAnsi="Cambria Math"/>
          <w:b/>
          <w:bCs/>
          <w:sz w:val="24"/>
          <w:szCs w:val="24"/>
          <w:lang w:val="es-HN" w:eastAsia="en-US"/>
        </w:rPr>
        <w:t>p.m.</w:t>
      </w:r>
      <w:r w:rsidR="00733EAB" w:rsidRPr="0084625C">
        <w:rPr>
          <w:rFonts w:ascii="Cambria Math" w:eastAsia="Calibri" w:hAnsi="Cambria Math"/>
          <w:sz w:val="24"/>
          <w:szCs w:val="24"/>
          <w:lang w:val="es-HN" w:eastAsia="en-US"/>
        </w:rPr>
        <w:t xml:space="preserve">, </w:t>
      </w:r>
      <w:r w:rsidRPr="0084625C">
        <w:rPr>
          <w:rFonts w:ascii="Cambria Math" w:eastAsia="Calibri" w:hAnsi="Cambria Math"/>
          <w:sz w:val="24"/>
          <w:szCs w:val="24"/>
          <w:lang w:val="es-HN" w:eastAsia="en-US"/>
        </w:rPr>
        <w:t>hora oficial de la República de Honduras</w:t>
      </w:r>
      <w:r w:rsidR="00102209" w:rsidRPr="0084625C">
        <w:rPr>
          <w:rFonts w:ascii="Cambria Math" w:eastAsia="Calibri" w:hAnsi="Cambria Math"/>
          <w:sz w:val="24"/>
          <w:szCs w:val="24"/>
          <w:lang w:val="es-HN" w:eastAsia="en-US"/>
        </w:rPr>
        <w:t>, al</w:t>
      </w:r>
      <w:r w:rsidRPr="0084625C">
        <w:rPr>
          <w:rFonts w:ascii="Cambria Math" w:eastAsia="Calibri" w:hAnsi="Cambria Math"/>
          <w:sz w:val="24"/>
          <w:szCs w:val="24"/>
          <w:lang w:val="es-HN" w:eastAsia="en-US"/>
        </w:rPr>
        <w:t xml:space="preserve"> siguiente correo electrónico: </w:t>
      </w:r>
      <w:hyperlink r:id="rId8" w:history="1">
        <w:r w:rsidR="00733EAB" w:rsidRPr="0084625C">
          <w:rPr>
            <w:rStyle w:val="Hipervnculo"/>
            <w:rFonts w:ascii="Cambria Math" w:eastAsia="Calibri" w:hAnsi="Cambria Math"/>
            <w:sz w:val="24"/>
            <w:szCs w:val="24"/>
            <w:lang w:val="es-HN" w:eastAsia="en-US"/>
          </w:rPr>
          <w:t>adquisiciones.seduc@gmail.com</w:t>
        </w:r>
      </w:hyperlink>
    </w:p>
    <w:p w14:paraId="5CC81ABA" w14:textId="011DE760" w:rsidR="00B36549" w:rsidRPr="0084625C" w:rsidRDefault="00B36549" w:rsidP="0084625C">
      <w:pPr>
        <w:spacing w:after="80" w:line="276" w:lineRule="auto"/>
        <w:jc w:val="both"/>
        <w:rPr>
          <w:rFonts w:ascii="Cambria Math" w:eastAsia="Calibri" w:hAnsi="Cambria Math"/>
          <w:sz w:val="24"/>
          <w:szCs w:val="24"/>
          <w:lang w:val="es-HN" w:eastAsia="en-US"/>
        </w:rPr>
      </w:pPr>
    </w:p>
    <w:p w14:paraId="13CED714" w14:textId="21200F10" w:rsidR="00733EAB" w:rsidRDefault="00926615" w:rsidP="00926615">
      <w:pPr>
        <w:spacing w:line="276" w:lineRule="auto"/>
        <w:ind w:left="360"/>
        <w:jc w:val="both"/>
        <w:rPr>
          <w:rFonts w:ascii="Cambria Math" w:eastAsia="Calibri" w:hAnsi="Cambria Math"/>
          <w:b/>
          <w:sz w:val="24"/>
          <w:szCs w:val="24"/>
          <w:lang w:val="es-HN" w:eastAsia="en-US"/>
        </w:rPr>
      </w:pPr>
      <w:bookmarkStart w:id="3" w:name="_Hlk56802400"/>
      <w:r>
        <w:rPr>
          <w:rFonts w:ascii="Cambria Math" w:eastAsia="Calibri" w:hAnsi="Cambria Math"/>
          <w:b/>
          <w:sz w:val="24"/>
          <w:szCs w:val="24"/>
          <w:lang w:val="es-HN" w:eastAsia="en-US"/>
        </w:rPr>
        <w:t>LINK PORTAL DE LA SECRETARIA DE EDUCACION</w:t>
      </w:r>
    </w:p>
    <w:p w14:paraId="65EEAB62" w14:textId="2841B2F4" w:rsidR="00926615" w:rsidRDefault="0000736A" w:rsidP="00926615">
      <w:pPr>
        <w:spacing w:line="276" w:lineRule="auto"/>
        <w:ind w:left="360"/>
        <w:jc w:val="both"/>
        <w:rPr>
          <w:rFonts w:ascii="Cambria Math" w:eastAsia="Calibri" w:hAnsi="Cambria Math"/>
          <w:bCs/>
          <w:sz w:val="24"/>
          <w:szCs w:val="24"/>
          <w:lang w:val="es-HN" w:eastAsia="en-US"/>
        </w:rPr>
      </w:pPr>
      <w:hyperlink r:id="rId9" w:history="1">
        <w:r w:rsidR="004C2606" w:rsidRPr="004C2606">
          <w:rPr>
            <w:rStyle w:val="Hipervnculo"/>
            <w:rFonts w:ascii="Cambria Math" w:eastAsia="Calibri" w:hAnsi="Cambria Math"/>
            <w:bCs/>
            <w:sz w:val="24"/>
            <w:szCs w:val="24"/>
            <w:lang w:val="es-HN" w:eastAsia="en-US"/>
          </w:rPr>
          <w:t>https://www.se.gob.hn/adquisiciones_detalle/415/</w:t>
        </w:r>
      </w:hyperlink>
    </w:p>
    <w:p w14:paraId="7B7B1261" w14:textId="3B7D07FA" w:rsidR="004C2606" w:rsidRDefault="004C2606" w:rsidP="00926615">
      <w:pPr>
        <w:spacing w:line="276" w:lineRule="auto"/>
        <w:ind w:left="360"/>
        <w:jc w:val="both"/>
        <w:rPr>
          <w:rFonts w:ascii="Cambria Math" w:eastAsia="Calibri" w:hAnsi="Cambria Math"/>
          <w:bCs/>
          <w:sz w:val="24"/>
          <w:szCs w:val="24"/>
          <w:lang w:val="es-HN" w:eastAsia="en-US"/>
        </w:rPr>
      </w:pPr>
    </w:p>
    <w:p w14:paraId="46A7DBA9" w14:textId="7386E12D" w:rsidR="004C2606" w:rsidRDefault="004C2606" w:rsidP="00926615">
      <w:pPr>
        <w:spacing w:line="276" w:lineRule="auto"/>
        <w:ind w:left="360"/>
        <w:jc w:val="both"/>
        <w:rPr>
          <w:rFonts w:ascii="Cambria Math" w:eastAsia="Calibri" w:hAnsi="Cambria Math"/>
          <w:b/>
          <w:sz w:val="24"/>
          <w:szCs w:val="24"/>
          <w:lang w:val="es-HN" w:eastAsia="en-US"/>
        </w:rPr>
      </w:pPr>
      <w:r w:rsidRPr="00096AEF">
        <w:rPr>
          <w:rFonts w:ascii="Cambria Math" w:eastAsia="Calibri" w:hAnsi="Cambria Math"/>
          <w:b/>
          <w:sz w:val="24"/>
          <w:szCs w:val="24"/>
          <w:lang w:val="es-HN" w:eastAsia="en-US"/>
        </w:rPr>
        <w:t>LINK PORTAL DE HONDUCOMPRAS</w:t>
      </w:r>
    </w:p>
    <w:p w14:paraId="18796D3E" w14:textId="52A7C269" w:rsidR="00B075D9" w:rsidRPr="00B075D9" w:rsidRDefault="0000736A" w:rsidP="00926615">
      <w:pPr>
        <w:spacing w:line="276" w:lineRule="auto"/>
        <w:ind w:left="360"/>
        <w:jc w:val="both"/>
        <w:rPr>
          <w:rFonts w:ascii="Cambria Math" w:eastAsia="Calibri" w:hAnsi="Cambria Math"/>
          <w:bCs/>
          <w:sz w:val="24"/>
          <w:szCs w:val="24"/>
          <w:lang w:val="es-HN" w:eastAsia="en-US"/>
        </w:rPr>
      </w:pPr>
      <w:hyperlink r:id="rId10" w:history="1">
        <w:r w:rsidR="00B075D9" w:rsidRPr="00B075D9">
          <w:rPr>
            <w:rStyle w:val="Hipervnculo"/>
            <w:rFonts w:ascii="Cambria Math" w:eastAsia="Calibri" w:hAnsi="Cambria Math"/>
            <w:bCs/>
            <w:sz w:val="24"/>
            <w:szCs w:val="24"/>
            <w:lang w:val="es-HN" w:eastAsia="en-US"/>
          </w:rPr>
          <w:t>http://sicc.honducompras.gob.hn/HC/procesos/ProcesoHistorico.aspx?Id0=MQAAADMAAAA%3d-RhFumus0Vbw%3d&amp;Id1=MgAAAA%3d%3d-HgHSyRhqF1U%3d&amp;Id2=NgAAADUAAAA2AAAAMAAAAC0AAABIAAAATgAAAC0AAABTAAAARQAAAC0AAAAxAAAAOQAAADAAAAA4AAAAOQAAADIAAAAtAAAAQwAAAFMAAAAtAAAASQAAAE4AAABEAAAAVgAAAA%3d%3d-JRiiP1%2f2ed0%3d</w:t>
        </w:r>
      </w:hyperlink>
    </w:p>
    <w:bookmarkEnd w:id="3"/>
    <w:p w14:paraId="7F18F768" w14:textId="77777777" w:rsidR="00B075D9" w:rsidRPr="00096AEF" w:rsidRDefault="00B075D9" w:rsidP="00926615">
      <w:pPr>
        <w:spacing w:line="276" w:lineRule="auto"/>
        <w:ind w:left="360"/>
        <w:jc w:val="both"/>
        <w:rPr>
          <w:rFonts w:ascii="Cambria Math" w:eastAsia="Calibri" w:hAnsi="Cambria Math"/>
          <w:b/>
          <w:sz w:val="24"/>
          <w:szCs w:val="24"/>
          <w:lang w:val="es-HN" w:eastAsia="en-US"/>
        </w:rPr>
      </w:pPr>
    </w:p>
    <w:p w14:paraId="54EB1ABA" w14:textId="77777777" w:rsidR="004C2606" w:rsidRPr="00096AEF" w:rsidRDefault="004C2606" w:rsidP="00926615">
      <w:pPr>
        <w:spacing w:line="276" w:lineRule="auto"/>
        <w:ind w:left="360"/>
        <w:jc w:val="both"/>
        <w:rPr>
          <w:rFonts w:ascii="Cambria Math" w:eastAsia="Calibri" w:hAnsi="Cambria Math"/>
          <w:b/>
          <w:sz w:val="24"/>
          <w:szCs w:val="24"/>
          <w:lang w:val="es-HN" w:eastAsia="en-US"/>
        </w:rPr>
      </w:pPr>
    </w:p>
    <w:p w14:paraId="1D3CA745" w14:textId="77777777" w:rsidR="004C2606" w:rsidRPr="0084625C" w:rsidRDefault="004C2606" w:rsidP="00926615">
      <w:pPr>
        <w:spacing w:line="276" w:lineRule="auto"/>
        <w:ind w:left="360"/>
        <w:jc w:val="both"/>
        <w:rPr>
          <w:rFonts w:ascii="Cambria Math" w:eastAsia="Calibri" w:hAnsi="Cambria Math"/>
          <w:b/>
          <w:sz w:val="24"/>
          <w:szCs w:val="24"/>
          <w:lang w:val="es-HN" w:eastAsia="en-US"/>
        </w:rPr>
      </w:pPr>
    </w:p>
    <w:p w14:paraId="6F6FB375" w14:textId="77777777" w:rsidR="00305752" w:rsidRPr="0084625C" w:rsidRDefault="00305752" w:rsidP="0084625C">
      <w:pPr>
        <w:spacing w:line="276" w:lineRule="auto"/>
        <w:rPr>
          <w:rFonts w:ascii="Cambria Math" w:eastAsia="Calibri" w:hAnsi="Cambria Math"/>
          <w:sz w:val="24"/>
          <w:szCs w:val="24"/>
          <w:lang w:val="es-HN" w:eastAsia="en-US"/>
        </w:rPr>
      </w:pPr>
    </w:p>
    <w:p w14:paraId="2B448D0D" w14:textId="56D6EFB3" w:rsidR="00A40349" w:rsidRPr="0084625C" w:rsidRDefault="00305752" w:rsidP="0084625C">
      <w:pPr>
        <w:tabs>
          <w:tab w:val="left" w:pos="8400"/>
        </w:tabs>
        <w:spacing w:line="276" w:lineRule="auto"/>
        <w:rPr>
          <w:rFonts w:ascii="Cambria Math" w:eastAsia="Calibri" w:hAnsi="Cambria Math"/>
          <w:sz w:val="24"/>
          <w:szCs w:val="24"/>
          <w:lang w:val="es-HN" w:eastAsia="en-US"/>
        </w:rPr>
      </w:pPr>
      <w:r w:rsidRPr="0084625C">
        <w:rPr>
          <w:rFonts w:ascii="Cambria Math" w:eastAsia="Calibri" w:hAnsi="Cambria Math"/>
          <w:sz w:val="24"/>
          <w:szCs w:val="24"/>
          <w:lang w:val="es-HN" w:eastAsia="en-US"/>
        </w:rPr>
        <w:tab/>
      </w:r>
    </w:p>
    <w:p w14:paraId="0EB69560" w14:textId="0D8D3435" w:rsidR="001C29EB" w:rsidRPr="0084625C" w:rsidRDefault="001C29EB" w:rsidP="0084625C">
      <w:pPr>
        <w:spacing w:line="276" w:lineRule="auto"/>
        <w:rPr>
          <w:rFonts w:ascii="Cambria Math" w:eastAsia="Calibri" w:hAnsi="Cambria Math"/>
          <w:sz w:val="24"/>
          <w:szCs w:val="24"/>
          <w:lang w:val="es-HN" w:eastAsia="en-US"/>
        </w:rPr>
      </w:pPr>
    </w:p>
    <w:p w14:paraId="7D188ECC" w14:textId="322B1522" w:rsidR="001C29EB" w:rsidRPr="0084625C" w:rsidRDefault="001C29EB" w:rsidP="0084625C">
      <w:pPr>
        <w:spacing w:line="276" w:lineRule="auto"/>
        <w:rPr>
          <w:rFonts w:ascii="Cambria Math" w:eastAsia="Calibri" w:hAnsi="Cambria Math"/>
          <w:sz w:val="24"/>
          <w:szCs w:val="24"/>
          <w:lang w:val="es-HN" w:eastAsia="en-US"/>
        </w:rPr>
      </w:pPr>
    </w:p>
    <w:p w14:paraId="39D677EB" w14:textId="73C33F8B" w:rsidR="001C29EB" w:rsidRPr="0084625C" w:rsidRDefault="001C29EB" w:rsidP="0084625C">
      <w:pPr>
        <w:spacing w:line="276" w:lineRule="auto"/>
        <w:rPr>
          <w:rFonts w:ascii="Cambria Math" w:eastAsia="Calibri" w:hAnsi="Cambria Math"/>
          <w:sz w:val="24"/>
          <w:szCs w:val="24"/>
          <w:lang w:val="es-HN" w:eastAsia="en-US"/>
        </w:rPr>
      </w:pPr>
    </w:p>
    <w:p w14:paraId="2469BB26" w14:textId="073D59D4" w:rsidR="001C29EB" w:rsidRPr="0084625C" w:rsidRDefault="001C29EB" w:rsidP="0084625C">
      <w:pPr>
        <w:spacing w:line="276" w:lineRule="auto"/>
        <w:rPr>
          <w:rFonts w:ascii="Cambria Math" w:eastAsia="Calibri" w:hAnsi="Cambria Math"/>
          <w:sz w:val="24"/>
          <w:szCs w:val="24"/>
          <w:lang w:val="es-HN" w:eastAsia="en-US"/>
        </w:rPr>
      </w:pPr>
    </w:p>
    <w:p w14:paraId="57ABD642" w14:textId="76477D50" w:rsidR="001C29EB" w:rsidRPr="0084625C" w:rsidRDefault="001C29EB" w:rsidP="0084625C">
      <w:pPr>
        <w:spacing w:line="276" w:lineRule="auto"/>
        <w:rPr>
          <w:rFonts w:ascii="Cambria Math" w:eastAsia="Calibri" w:hAnsi="Cambria Math"/>
          <w:sz w:val="24"/>
          <w:szCs w:val="24"/>
          <w:lang w:val="es-HN" w:eastAsia="en-US"/>
        </w:rPr>
      </w:pPr>
    </w:p>
    <w:p w14:paraId="2F9F5003" w14:textId="0DCD56F0" w:rsidR="001C29EB" w:rsidRPr="0084625C" w:rsidRDefault="001C29EB" w:rsidP="0084625C">
      <w:pPr>
        <w:spacing w:line="276" w:lineRule="auto"/>
        <w:rPr>
          <w:rFonts w:ascii="Cambria Math" w:eastAsia="Calibri" w:hAnsi="Cambria Math"/>
          <w:sz w:val="24"/>
          <w:szCs w:val="24"/>
          <w:lang w:val="es-HN" w:eastAsia="en-US"/>
        </w:rPr>
      </w:pPr>
    </w:p>
    <w:p w14:paraId="198CF27B" w14:textId="4F3F227D" w:rsidR="001C29EB" w:rsidRPr="0084625C" w:rsidRDefault="001C29EB" w:rsidP="0084625C">
      <w:pPr>
        <w:spacing w:line="276" w:lineRule="auto"/>
        <w:rPr>
          <w:rFonts w:ascii="Cambria Math" w:eastAsia="Calibri" w:hAnsi="Cambria Math"/>
          <w:sz w:val="24"/>
          <w:szCs w:val="24"/>
          <w:lang w:val="es-HN" w:eastAsia="en-US"/>
        </w:rPr>
      </w:pPr>
    </w:p>
    <w:p w14:paraId="441AEC07" w14:textId="57DDA17B" w:rsidR="001C29EB" w:rsidRPr="0084625C" w:rsidRDefault="001C29EB" w:rsidP="0084625C">
      <w:pPr>
        <w:spacing w:line="276" w:lineRule="auto"/>
        <w:rPr>
          <w:rFonts w:ascii="Cambria Math" w:eastAsia="Calibri" w:hAnsi="Cambria Math"/>
          <w:sz w:val="24"/>
          <w:szCs w:val="24"/>
          <w:lang w:val="es-HN" w:eastAsia="en-US"/>
        </w:rPr>
      </w:pPr>
    </w:p>
    <w:p w14:paraId="40F78B5B" w14:textId="77777777" w:rsidR="00CF1049" w:rsidRPr="0084625C" w:rsidRDefault="00CF1049" w:rsidP="0084625C">
      <w:pPr>
        <w:tabs>
          <w:tab w:val="center" w:pos="4680"/>
        </w:tabs>
        <w:suppressAutoHyphens/>
        <w:spacing w:line="276" w:lineRule="auto"/>
        <w:jc w:val="center"/>
        <w:rPr>
          <w:rFonts w:ascii="Cambria Math" w:hAnsi="Cambria Math" w:cstheme="minorHAnsi"/>
          <w:b/>
          <w:spacing w:val="-3"/>
          <w:sz w:val="24"/>
          <w:szCs w:val="24"/>
        </w:rPr>
      </w:pPr>
      <w:bookmarkStart w:id="4" w:name="_Hlk45036625"/>
      <w:r w:rsidRPr="0084625C">
        <w:rPr>
          <w:rFonts w:ascii="Cambria Math" w:hAnsi="Cambria Math" w:cstheme="minorHAnsi"/>
          <w:b/>
          <w:spacing w:val="-3"/>
          <w:sz w:val="24"/>
          <w:szCs w:val="24"/>
        </w:rPr>
        <w:lastRenderedPageBreak/>
        <w:t>TERMINOS DE REFERENCIA</w:t>
      </w:r>
    </w:p>
    <w:p w14:paraId="73AA0449" w14:textId="54F0B146" w:rsidR="00CF1049" w:rsidRPr="0084625C" w:rsidRDefault="00CF1049" w:rsidP="0084625C">
      <w:pPr>
        <w:spacing w:line="276" w:lineRule="auto"/>
        <w:jc w:val="center"/>
        <w:rPr>
          <w:rFonts w:ascii="Cambria Math" w:hAnsi="Cambria Math"/>
          <w:b/>
          <w:sz w:val="24"/>
          <w:szCs w:val="24"/>
          <w:lang w:val="es-HN"/>
        </w:rPr>
      </w:pPr>
      <w:r w:rsidRPr="0084625C">
        <w:rPr>
          <w:rFonts w:ascii="Cambria Math" w:hAnsi="Cambria Math"/>
          <w:b/>
          <w:sz w:val="24"/>
          <w:szCs w:val="24"/>
          <w:lang w:val="es-HN"/>
        </w:rPr>
        <w:t>6560-HN-SE-1908</w:t>
      </w:r>
      <w:r w:rsidR="00020B2B">
        <w:rPr>
          <w:rFonts w:ascii="Cambria Math" w:hAnsi="Cambria Math"/>
          <w:b/>
          <w:sz w:val="24"/>
          <w:szCs w:val="24"/>
          <w:lang w:val="es-HN"/>
        </w:rPr>
        <w:t>7</w:t>
      </w:r>
      <w:r w:rsidRPr="0084625C">
        <w:rPr>
          <w:rFonts w:ascii="Cambria Math" w:hAnsi="Cambria Math"/>
          <w:b/>
          <w:sz w:val="24"/>
          <w:szCs w:val="24"/>
          <w:lang w:val="es-HN"/>
        </w:rPr>
        <w:t>2-CS-INDV</w:t>
      </w:r>
    </w:p>
    <w:p w14:paraId="5C7369BE" w14:textId="77777777" w:rsidR="00CF1049" w:rsidRPr="0084625C" w:rsidRDefault="00CF1049" w:rsidP="0084625C">
      <w:pPr>
        <w:spacing w:line="276" w:lineRule="auto"/>
        <w:jc w:val="center"/>
        <w:rPr>
          <w:rFonts w:ascii="Cambria Math" w:hAnsi="Cambria Math" w:cstheme="minorHAnsi"/>
          <w:b/>
          <w:sz w:val="24"/>
          <w:szCs w:val="24"/>
          <w:lang w:val="es-MX"/>
        </w:rPr>
      </w:pPr>
      <w:r w:rsidRPr="0084625C">
        <w:rPr>
          <w:rFonts w:ascii="Cambria Math" w:hAnsi="Cambria Math" w:cstheme="minorHAnsi"/>
          <w:b/>
          <w:sz w:val="24"/>
          <w:szCs w:val="24"/>
          <w:lang w:val="es-MX"/>
        </w:rPr>
        <w:t>“ESPECIALISTA TÉCNICO AMBIENTAL EN ESTÁNDARES AMBIENTALES Y SOCIALES”</w:t>
      </w:r>
    </w:p>
    <w:p w14:paraId="52AC765D" w14:textId="50CA5124" w:rsidR="00CF1049" w:rsidRPr="0084625C" w:rsidRDefault="00CF1049" w:rsidP="0084625C">
      <w:pPr>
        <w:tabs>
          <w:tab w:val="center" w:pos="4680"/>
        </w:tabs>
        <w:suppressAutoHyphens/>
        <w:spacing w:line="276" w:lineRule="auto"/>
        <w:jc w:val="center"/>
        <w:rPr>
          <w:rFonts w:ascii="Cambria Math" w:hAnsi="Cambria Math" w:cstheme="minorHAnsi"/>
          <w:b/>
          <w:spacing w:val="-3"/>
          <w:sz w:val="24"/>
          <w:szCs w:val="24"/>
        </w:rPr>
      </w:pPr>
      <w:r w:rsidRPr="0084625C">
        <w:rPr>
          <w:rFonts w:ascii="Cambria Math" w:hAnsi="Cambria Math" w:cstheme="minorHAnsi"/>
          <w:b/>
          <w:spacing w:val="-3"/>
          <w:sz w:val="24"/>
          <w:szCs w:val="24"/>
        </w:rPr>
        <w:t>Proyecto Mejoramiento de la Calidad en la Educación Prebásica en Honduras</w:t>
      </w:r>
    </w:p>
    <w:p w14:paraId="3D45AD8B" w14:textId="77777777" w:rsidR="00CF1049" w:rsidRPr="0084625C" w:rsidRDefault="00CF1049" w:rsidP="0084625C">
      <w:pPr>
        <w:tabs>
          <w:tab w:val="center" w:pos="4680"/>
        </w:tabs>
        <w:suppressAutoHyphens/>
        <w:spacing w:line="276" w:lineRule="auto"/>
        <w:jc w:val="center"/>
        <w:rPr>
          <w:rFonts w:ascii="Cambria Math" w:hAnsi="Cambria Math" w:cstheme="minorHAnsi"/>
          <w:b/>
          <w:spacing w:val="-3"/>
          <w:sz w:val="24"/>
          <w:szCs w:val="24"/>
        </w:rPr>
      </w:pPr>
      <w:r w:rsidRPr="0084625C">
        <w:rPr>
          <w:rFonts w:ascii="Cambria Math" w:hAnsi="Cambria Math" w:cstheme="minorHAnsi"/>
          <w:b/>
          <w:spacing w:val="-3"/>
          <w:sz w:val="24"/>
          <w:szCs w:val="24"/>
        </w:rPr>
        <w:t>CR-6560-HN y Donación TF0B2218-HN</w:t>
      </w:r>
    </w:p>
    <w:bookmarkEnd w:id="4"/>
    <w:p w14:paraId="351F8C95" w14:textId="77777777" w:rsidR="00CF1049" w:rsidRPr="0084625C" w:rsidRDefault="00CF1049" w:rsidP="0084625C">
      <w:pPr>
        <w:spacing w:after="80" w:line="276" w:lineRule="auto"/>
        <w:jc w:val="both"/>
        <w:rPr>
          <w:rFonts w:ascii="Cambria Math" w:hAnsi="Cambria Math" w:cstheme="minorHAnsi"/>
          <w:sz w:val="24"/>
          <w:szCs w:val="24"/>
        </w:rPr>
      </w:pPr>
    </w:p>
    <w:p w14:paraId="1660F6DD"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ANTECEDENTES</w:t>
      </w:r>
    </w:p>
    <w:p w14:paraId="20EB41BF"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7C45FE78" w14:textId="77777777"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rPr>
        <w:t xml:space="preserve">En el marco de los desafíos y necesidades que existen en el nivel de Educación Prebásica, el gobierno de Honduras a través de la Secretaría de Educación (SE) ha diseñado un proyecto orientado al </w:t>
      </w:r>
      <w:r w:rsidRPr="0084625C">
        <w:rPr>
          <w:rFonts w:ascii="Cambria Math" w:hAnsi="Cambria Math" w:cstheme="minorHAnsi"/>
          <w:i/>
          <w:sz w:val="24"/>
          <w:szCs w:val="24"/>
        </w:rPr>
        <w:t xml:space="preserve">Mejoramiento de la Calidad en la Educación Prebásica en Honduras, </w:t>
      </w:r>
      <w:r w:rsidRPr="0084625C">
        <w:rPr>
          <w:rFonts w:ascii="Cambria Math" w:hAnsi="Cambria Math" w:cstheme="minorHAnsi"/>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244049BE" w14:textId="77777777" w:rsidR="00CF1049" w:rsidRPr="0084625C" w:rsidRDefault="00CF1049" w:rsidP="0084625C">
      <w:pPr>
        <w:spacing w:after="80" w:line="276" w:lineRule="auto"/>
        <w:jc w:val="both"/>
        <w:rPr>
          <w:rFonts w:ascii="Cambria Math" w:hAnsi="Cambria Math" w:cstheme="minorHAnsi"/>
          <w:bCs/>
          <w:iCs/>
          <w:sz w:val="24"/>
          <w:szCs w:val="24"/>
        </w:rPr>
      </w:pPr>
    </w:p>
    <w:p w14:paraId="5159B326" w14:textId="77777777"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793A8A53" w14:textId="77777777" w:rsidR="00CF1049" w:rsidRPr="0084625C" w:rsidRDefault="00CF1049" w:rsidP="0084625C">
      <w:pPr>
        <w:spacing w:after="80" w:line="276" w:lineRule="auto"/>
        <w:jc w:val="both"/>
        <w:rPr>
          <w:rFonts w:ascii="Cambria Math" w:hAnsi="Cambria Math" w:cstheme="minorHAnsi"/>
          <w:sz w:val="24"/>
          <w:szCs w:val="24"/>
        </w:rPr>
      </w:pPr>
    </w:p>
    <w:p w14:paraId="55D983F8"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r w:rsidRPr="0084625C">
        <w:rPr>
          <w:rFonts w:ascii="Cambria Math" w:eastAsia="Calibri" w:hAnsi="Cambria Math" w:cstheme="minorHAnsi"/>
          <w:bCs/>
          <w:iCs/>
          <w:sz w:val="24"/>
          <w:szCs w:val="24"/>
          <w:lang w:val="es-HN" w:eastAsia="en-US"/>
        </w:rPr>
        <w:t>El Proyecto será implementado por la Secretaría de Educación a través de la Unidad Coordinadora del Proyecto (UCP) y con la participación de otras dependencias de la Secretaría para la ejecución de este. Todas las actividades que se lleven a cabo en relación con el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w:t>
      </w:r>
    </w:p>
    <w:p w14:paraId="14A897A4"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57CF7256"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r w:rsidRPr="0084625C">
        <w:rPr>
          <w:rFonts w:ascii="Cambria Math" w:eastAsia="Calibri" w:hAnsi="Cambria Math" w:cstheme="minorHAnsi"/>
          <w:bCs/>
          <w:iCs/>
          <w:sz w:val="24"/>
          <w:szCs w:val="24"/>
          <w:lang w:val="es-HN" w:eastAsia="en-US"/>
        </w:rPr>
        <w:lastRenderedPageBreak/>
        <w:t xml:space="preserve">El aseguramiento de la utilización eficiente de los recursos proveídos y el logro de los fines para los cuales se ha dado dicho financiamiento, recaen en la UCP y su responsabilidad de establecer y mantener mecanismos adecuados de gestión financiera, adquisiciones y seguimiento del progreso del Proyecto; así como, el cumplimiento del nuevo Marco Ambiental y Social (MAS) que aplica a todos los proyectos después del 1 de octubre de 2018. </w:t>
      </w:r>
    </w:p>
    <w:p w14:paraId="4C623159"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6E0BF095"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r w:rsidRPr="0084625C">
        <w:rPr>
          <w:rFonts w:ascii="Cambria Math" w:eastAsia="Calibri" w:hAnsi="Cambria Math" w:cstheme="minorHAnsi"/>
          <w:bCs/>
          <w:iCs/>
          <w:sz w:val="24"/>
          <w:szCs w:val="24"/>
          <w:lang w:val="es-HN" w:eastAsia="en-US"/>
        </w:rPr>
        <w:t>El MAS consolida y moderniza muchos de los requisitos de las actuales políticas ambientales y sociales del BM, denominadas “Políticas de Salvaguardia”. Este esfuerzo es una de varias iniciativas clave —entre las que se incluyen la reforma de las adquisiciones y las estrategias sobre clima y género— implementadas recientemente por el BM con la finalidad de mejorar los resultados en términos de desarrollo. El MAS permite una cobertura más amplia y sistemática de los riesgos ambientales y sociales. También exige tener en cuenta las cuestiones ambientales y sociales durante toda la preparación y ejecución de un proyecto, con mayor énfasis en la participación de las partes interesadas y el seguimiento. Asimismo, establece más claramente las funciones y responsabilidades del BM y sus prestatarios, y plantea un enfoque de gestión de riesgos adaptado a los riesgos e impactos de los proyectos. El MAS es el resultado del proceso de consultas más amplio organizado por el BM en toda su historia, que supuso casi cuatro años de análisis e interacción con Gobiernos, expertos en desarrollo y grupos de la sociedad civil de todo el mundo, con la participación de 8000 partes interesadas de 63 países.</w:t>
      </w:r>
    </w:p>
    <w:p w14:paraId="5B196862"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78C652F0"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r w:rsidRPr="0084625C">
        <w:rPr>
          <w:rFonts w:ascii="Cambria Math" w:eastAsia="Calibri" w:hAnsi="Cambria Math" w:cstheme="minorHAnsi"/>
          <w:bCs/>
          <w:iCs/>
          <w:sz w:val="24"/>
          <w:szCs w:val="24"/>
          <w:lang w:val="es-HN" w:eastAsia="en-US"/>
        </w:rPr>
        <w:t>El MAS se compone de Política Ambiental y Social y 10 Estándares Sociales y Ambientales (EAS)</w:t>
      </w:r>
      <w:r w:rsidRPr="0084625C">
        <w:rPr>
          <w:rStyle w:val="Refdenotaalpie"/>
          <w:rFonts w:ascii="Cambria Math" w:hAnsi="Cambria Math" w:cstheme="minorHAnsi"/>
          <w:bCs/>
          <w:iCs/>
          <w:sz w:val="24"/>
          <w:szCs w:val="24"/>
          <w:lang w:val="es-HN" w:eastAsia="en-US"/>
        </w:rPr>
        <w:footnoteReference w:id="1"/>
      </w:r>
      <w:r w:rsidRPr="0084625C">
        <w:rPr>
          <w:rFonts w:ascii="Cambria Math" w:eastAsia="Calibri" w:hAnsi="Cambria Math" w:cstheme="minorHAnsi"/>
          <w:bCs/>
          <w:iCs/>
          <w:sz w:val="24"/>
          <w:szCs w:val="24"/>
          <w:lang w:val="es-HN" w:eastAsia="en-US"/>
        </w:rPr>
        <w:t>, de los cuales son relevantes al presente proyecto:</w:t>
      </w:r>
    </w:p>
    <w:p w14:paraId="6B68AB22"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297A3190"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1</w:t>
      </w:r>
      <w:r w:rsidRPr="0084625C">
        <w:rPr>
          <w:rFonts w:ascii="Cambria Math" w:hAnsi="Cambria Math" w:cstheme="minorHAnsi"/>
          <w:bCs/>
          <w:iCs/>
          <w:sz w:val="24"/>
          <w:szCs w:val="24"/>
        </w:rPr>
        <w:t>: Evaluación y Gestión de Riesgos e Impactos Ambientales y Sociales</w:t>
      </w:r>
    </w:p>
    <w:p w14:paraId="4FCC1EAE"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2</w:t>
      </w:r>
      <w:r w:rsidRPr="0084625C">
        <w:rPr>
          <w:rFonts w:ascii="Cambria Math" w:hAnsi="Cambria Math" w:cstheme="minorHAnsi"/>
          <w:bCs/>
          <w:iCs/>
          <w:sz w:val="24"/>
          <w:szCs w:val="24"/>
        </w:rPr>
        <w:t>: Trabajo y Condiciones Laborales</w:t>
      </w:r>
    </w:p>
    <w:p w14:paraId="64C1C9FB"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3</w:t>
      </w:r>
      <w:r w:rsidRPr="0084625C">
        <w:rPr>
          <w:rFonts w:ascii="Cambria Math" w:hAnsi="Cambria Math" w:cstheme="minorHAnsi"/>
          <w:bCs/>
          <w:iCs/>
          <w:sz w:val="24"/>
          <w:szCs w:val="24"/>
        </w:rPr>
        <w:t>: Eficiencia de recursos y prevención y gestión de la contaminación</w:t>
      </w:r>
    </w:p>
    <w:p w14:paraId="796E9B0A"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4:</w:t>
      </w:r>
      <w:r w:rsidRPr="0084625C">
        <w:rPr>
          <w:rFonts w:ascii="Cambria Math" w:hAnsi="Cambria Math" w:cstheme="minorHAnsi"/>
          <w:bCs/>
          <w:iCs/>
          <w:sz w:val="24"/>
          <w:szCs w:val="24"/>
        </w:rPr>
        <w:t xml:space="preserve"> Salud y Seguridad de la Comunidad</w:t>
      </w:r>
    </w:p>
    <w:p w14:paraId="233ECE50"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5</w:t>
      </w:r>
      <w:r w:rsidRPr="0084625C">
        <w:rPr>
          <w:rFonts w:ascii="Cambria Math" w:hAnsi="Cambria Math" w:cstheme="minorHAnsi"/>
          <w:bCs/>
          <w:iCs/>
          <w:sz w:val="24"/>
          <w:szCs w:val="24"/>
        </w:rPr>
        <w:t>: Adquisición de Tierras, Restricciones sobre el Uso de la Tierra y Reasentamiento Involuntario</w:t>
      </w:r>
    </w:p>
    <w:p w14:paraId="3B7D9A52"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6</w:t>
      </w:r>
      <w:r w:rsidRPr="0084625C">
        <w:rPr>
          <w:rFonts w:ascii="Cambria Math" w:hAnsi="Cambria Math" w:cstheme="minorHAnsi"/>
          <w:bCs/>
          <w:iCs/>
          <w:sz w:val="24"/>
          <w:szCs w:val="24"/>
        </w:rPr>
        <w:t>: Conservación de la Biodiversidad y Gestión Sostenible de los Recursos Naturales Vivos</w:t>
      </w:r>
    </w:p>
    <w:p w14:paraId="5C960BA9"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7:</w:t>
      </w:r>
      <w:r w:rsidRPr="0084625C">
        <w:rPr>
          <w:rFonts w:ascii="Cambria Math" w:hAnsi="Cambria Math" w:cstheme="minorHAnsi"/>
          <w:bCs/>
          <w:iCs/>
          <w:sz w:val="24"/>
          <w:szCs w:val="24"/>
        </w:rPr>
        <w:t xml:space="preserve"> Pueblos Indígenas/Comunidades Locales Tradicionales Históricamente Desatendidas de África Subsahariana</w:t>
      </w:r>
    </w:p>
    <w:p w14:paraId="034A445D"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t>EAS 8:</w:t>
      </w:r>
      <w:r w:rsidRPr="0084625C">
        <w:rPr>
          <w:rFonts w:ascii="Cambria Math" w:hAnsi="Cambria Math" w:cstheme="minorHAnsi"/>
          <w:bCs/>
          <w:iCs/>
          <w:sz w:val="24"/>
          <w:szCs w:val="24"/>
        </w:rPr>
        <w:t xml:space="preserve"> Patrimonio Cultural </w:t>
      </w:r>
    </w:p>
    <w:p w14:paraId="532D61D3" w14:textId="77777777" w:rsidR="00CF1049" w:rsidRPr="0084625C" w:rsidRDefault="00CF1049" w:rsidP="0084625C">
      <w:pPr>
        <w:pStyle w:val="Prrafodelista"/>
        <w:numPr>
          <w:ilvl w:val="0"/>
          <w:numId w:val="12"/>
        </w:numPr>
        <w:spacing w:after="80"/>
        <w:ind w:left="1134" w:hanging="283"/>
        <w:jc w:val="both"/>
        <w:rPr>
          <w:rFonts w:ascii="Cambria Math" w:hAnsi="Cambria Math" w:cstheme="minorHAnsi"/>
          <w:bCs/>
          <w:iCs/>
          <w:sz w:val="24"/>
          <w:szCs w:val="24"/>
        </w:rPr>
      </w:pPr>
      <w:r w:rsidRPr="0084625C">
        <w:rPr>
          <w:rFonts w:ascii="Cambria Math" w:hAnsi="Cambria Math" w:cstheme="minorHAnsi"/>
          <w:b/>
          <w:iCs/>
          <w:sz w:val="24"/>
          <w:szCs w:val="24"/>
        </w:rPr>
        <w:lastRenderedPageBreak/>
        <w:t>EAS 10</w:t>
      </w:r>
      <w:r w:rsidRPr="0084625C">
        <w:rPr>
          <w:rFonts w:ascii="Cambria Math" w:hAnsi="Cambria Math" w:cstheme="minorHAnsi"/>
          <w:bCs/>
          <w:iCs/>
          <w:sz w:val="24"/>
          <w:szCs w:val="24"/>
        </w:rPr>
        <w:t>: Participación de las Partes Interesadas y Divulgación de Información</w:t>
      </w:r>
    </w:p>
    <w:p w14:paraId="0F0EC4C8"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449FF111"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r w:rsidRPr="0084625C">
        <w:rPr>
          <w:rFonts w:ascii="Cambria Math" w:eastAsia="Calibri" w:hAnsi="Cambria Math" w:cstheme="minorHAnsi"/>
          <w:bCs/>
          <w:iCs/>
          <w:sz w:val="24"/>
          <w:szCs w:val="24"/>
          <w:lang w:val="es-HN" w:eastAsia="en-US"/>
        </w:rPr>
        <w:t xml:space="preserve">Por consiguiente, se requiere la contratación de un(a) </w:t>
      </w:r>
      <w:bookmarkStart w:id="5" w:name="_Hlk56717222"/>
      <w:r w:rsidRPr="0084625C">
        <w:rPr>
          <w:rFonts w:ascii="Cambria Math" w:eastAsia="Calibri" w:hAnsi="Cambria Math" w:cstheme="minorHAnsi"/>
          <w:b/>
          <w:iCs/>
          <w:sz w:val="24"/>
          <w:szCs w:val="24"/>
          <w:lang w:val="es-HN" w:eastAsia="en-US"/>
        </w:rPr>
        <w:t>Especialista Técnico Ambiental en Estándares Ambientales y Sociales</w:t>
      </w:r>
      <w:bookmarkEnd w:id="5"/>
      <w:r w:rsidRPr="0084625C">
        <w:rPr>
          <w:rFonts w:ascii="Cambria Math" w:eastAsia="Calibri" w:hAnsi="Cambria Math" w:cstheme="minorHAnsi"/>
          <w:b/>
          <w:iCs/>
          <w:sz w:val="24"/>
          <w:szCs w:val="24"/>
          <w:lang w:val="es-HN" w:eastAsia="en-US"/>
        </w:rPr>
        <w:t xml:space="preserve"> </w:t>
      </w:r>
      <w:r w:rsidRPr="0084625C">
        <w:rPr>
          <w:rFonts w:ascii="Cambria Math" w:eastAsia="Calibri" w:hAnsi="Cambria Math" w:cstheme="minorHAnsi"/>
          <w:bCs/>
          <w:iCs/>
          <w:sz w:val="24"/>
          <w:szCs w:val="24"/>
          <w:lang w:val="es-HN" w:eastAsia="en-US"/>
        </w:rPr>
        <w:t>que se asegure del cumplimiento de los objetivos y actividades de carácter social establecidas en los instrumentos y documentos de Estándares Ambientales y Sociales del Proyecto y en cumplimiento del Marco Ambiental y Social del Banco Mundial.</w:t>
      </w:r>
    </w:p>
    <w:p w14:paraId="46EFECCC" w14:textId="77777777" w:rsidR="00CF1049" w:rsidRPr="0084625C" w:rsidRDefault="00CF1049" w:rsidP="0084625C">
      <w:pPr>
        <w:spacing w:after="80" w:line="276" w:lineRule="auto"/>
        <w:jc w:val="both"/>
        <w:rPr>
          <w:rFonts w:ascii="Cambria Math" w:eastAsia="Calibri" w:hAnsi="Cambria Math" w:cstheme="minorHAnsi"/>
          <w:bCs/>
          <w:iCs/>
          <w:sz w:val="24"/>
          <w:szCs w:val="24"/>
          <w:lang w:val="es-HN" w:eastAsia="en-US"/>
        </w:rPr>
      </w:pPr>
    </w:p>
    <w:p w14:paraId="51CBFA17"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OBJETIVO DE LA CONSULTORÍA</w:t>
      </w:r>
    </w:p>
    <w:p w14:paraId="19461A00" w14:textId="77777777" w:rsidR="00CF1049" w:rsidRPr="0084625C" w:rsidRDefault="00CF1049" w:rsidP="0084625C">
      <w:pPr>
        <w:spacing w:after="80" w:line="276" w:lineRule="auto"/>
        <w:jc w:val="both"/>
        <w:rPr>
          <w:rFonts w:ascii="Cambria Math" w:hAnsi="Cambria Math" w:cstheme="minorHAnsi"/>
          <w:bCs/>
          <w:iCs/>
          <w:sz w:val="24"/>
          <w:szCs w:val="24"/>
        </w:rPr>
      </w:pPr>
      <w:bookmarkStart w:id="6" w:name="_Hlk56717284"/>
      <w:r w:rsidRPr="0084625C">
        <w:rPr>
          <w:rFonts w:ascii="Cambria Math" w:hAnsi="Cambria Math" w:cstheme="minorHAnsi"/>
          <w:bCs/>
          <w:iCs/>
          <w:sz w:val="24"/>
          <w:szCs w:val="24"/>
        </w:rPr>
        <w:t>Velar por la correcta aplicación de los instrumentos y herramientas de gestión ambiental en cumplimiento con el Marco de Gestión Ambiental y Social (MGAS) del Proyecto, el cual está en concordancias con las leyes nacionales y lo establecido en el MAS y las guías de Medio Ambiente, Salud y Seguridad Ocupacional del Banco Mundial.</w:t>
      </w:r>
    </w:p>
    <w:bookmarkEnd w:id="6"/>
    <w:p w14:paraId="31603D14" w14:textId="77777777" w:rsidR="00CF1049" w:rsidRPr="0084625C" w:rsidRDefault="00CF1049" w:rsidP="0084625C">
      <w:pPr>
        <w:spacing w:after="80" w:line="276" w:lineRule="auto"/>
        <w:jc w:val="both"/>
        <w:rPr>
          <w:rFonts w:ascii="Cambria Math" w:hAnsi="Cambria Math" w:cstheme="minorHAnsi"/>
          <w:bCs/>
          <w:iCs/>
          <w:sz w:val="24"/>
          <w:szCs w:val="24"/>
        </w:rPr>
      </w:pPr>
    </w:p>
    <w:p w14:paraId="54140241"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FUNCIONES PRINCIPALES DE LA CONSULTORÍA</w:t>
      </w:r>
    </w:p>
    <w:p w14:paraId="1EA75739" w14:textId="77777777" w:rsidR="00CF1049" w:rsidRPr="0084625C" w:rsidRDefault="00CF1049" w:rsidP="0084625C">
      <w:pPr>
        <w:spacing w:after="80" w:line="276" w:lineRule="auto"/>
        <w:jc w:val="both"/>
        <w:rPr>
          <w:rFonts w:ascii="Cambria Math" w:hAnsi="Cambria Math" w:cstheme="minorHAnsi"/>
          <w:b/>
          <w:sz w:val="24"/>
          <w:szCs w:val="24"/>
        </w:rPr>
      </w:pPr>
      <w:r w:rsidRPr="0084625C">
        <w:rPr>
          <w:rFonts w:ascii="Cambria Math" w:hAnsi="Cambria Math" w:cstheme="minorHAnsi"/>
          <w:sz w:val="24"/>
          <w:szCs w:val="24"/>
        </w:rPr>
        <w:t xml:space="preserve">Las principales funciones a cargo del Especialista Técnico Ambiental en Estándares Ambientales y Sociales se detallan a continuación: </w:t>
      </w:r>
    </w:p>
    <w:p w14:paraId="14C9F6DB" w14:textId="77777777" w:rsidR="00CF1049" w:rsidRPr="0084625C" w:rsidRDefault="00CF1049" w:rsidP="0084625C">
      <w:pPr>
        <w:pStyle w:val="Prrafodelista"/>
        <w:spacing w:after="80"/>
        <w:jc w:val="both"/>
        <w:rPr>
          <w:rFonts w:ascii="Cambria Math" w:eastAsia="Times New Roman" w:hAnsi="Cambria Math" w:cstheme="minorHAnsi"/>
          <w:sz w:val="24"/>
          <w:szCs w:val="24"/>
          <w:lang w:eastAsia="es-ES"/>
        </w:rPr>
      </w:pPr>
    </w:p>
    <w:p w14:paraId="230FFE89"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Fortalecer la capacidad de la Unidad Coordinadora del Proyecto con la gestión e implementación efectiva de los Estándares Ambientales y Sociales (EAS). </w:t>
      </w:r>
    </w:p>
    <w:p w14:paraId="37A4927B"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lang w:eastAsia="es-ES"/>
        </w:rPr>
      </w:pPr>
    </w:p>
    <w:p w14:paraId="3F9441D0"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Participar en las actividades relacionadas con la elaboración, revisión y actualización del presupuesto, Plan Operativo Anual (POA) y Plan de Adquisiciones y Contrataciones (PAC) del proyecto.</w:t>
      </w:r>
    </w:p>
    <w:p w14:paraId="35ADAD31"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lang w:eastAsia="es-ES"/>
        </w:rPr>
      </w:pPr>
    </w:p>
    <w:p w14:paraId="62DA0877"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Acudir a las reuniones de coordinación convocadas por la Unidad Coordinadora del Proyecto (UCP) en el marco de implementación del proyecto.</w:t>
      </w:r>
    </w:p>
    <w:p w14:paraId="6183AB00"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highlight w:val="yellow"/>
          <w:lang w:eastAsia="es-ES"/>
        </w:rPr>
      </w:pPr>
    </w:p>
    <w:p w14:paraId="1343FCD0"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Revisar y actualizar el MGAS del Proyecto y demás instrumentos de Estándares Ambientales y Sociales, en caso de ser necesario, junto al Especialista Social del Proyecto. Esto incluye también los instrumentos de Plan de Compromiso Ambiental y Social (PCAS), Plan de Participación de las Partes Interesadas (PPPI), Procedimiento de Gestión de Mano de Obra (PGMO), Marco de Planificación de Pueblos Indígenas y Afro hondureños (MPIAH), entre otros.</w:t>
      </w:r>
    </w:p>
    <w:p w14:paraId="32467AED"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7678523F" w14:textId="77777777" w:rsidR="00AF12BE"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lastRenderedPageBreak/>
        <w:t xml:space="preserve">Formular e implementar el Plan de Gestión Ambiental considerado como la sumatoria de los instrumentos relevantes a los estándares ambientales y sociales, considerando las autorizaciones respectivas. </w:t>
      </w:r>
    </w:p>
    <w:p w14:paraId="00F837CC" w14:textId="77777777" w:rsidR="00AF12BE" w:rsidRPr="0084625C" w:rsidRDefault="00AF12BE" w:rsidP="0084625C">
      <w:pPr>
        <w:pStyle w:val="Prrafodelista"/>
        <w:rPr>
          <w:rFonts w:ascii="Cambria Math" w:eastAsia="Times New Roman" w:hAnsi="Cambria Math" w:cstheme="minorHAnsi"/>
          <w:sz w:val="24"/>
          <w:szCs w:val="24"/>
        </w:rPr>
      </w:pPr>
    </w:p>
    <w:p w14:paraId="419D8DC8" w14:textId="11BC0E2B"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rPr>
        <w:t>Velar por la transversalización de los aspectos ambientales en la formulación y ejecución de las actividades del proyecto de acuerdo con las normas establecidas.</w:t>
      </w:r>
    </w:p>
    <w:p w14:paraId="54551217"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5EA3CD6D"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Apoyar al equipo de especialistas ambientales del componente 3 mediante el seguimiento a los procesos de gestión ambiental que estos realizan, durante la formulación de los proyectos de obras en los centros de Educación Prebásica de acuerdo con el cumplimiento de las políticas nacionales y Estándares Ambientales y Sociales del Banco Mundial.</w:t>
      </w:r>
    </w:p>
    <w:p w14:paraId="4D0CBCF7"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highlight w:val="yellow"/>
          <w:lang w:eastAsia="es-ES"/>
        </w:rPr>
      </w:pPr>
    </w:p>
    <w:p w14:paraId="7CBA3EEC"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Revisar que los proyectos de infraestructura presentados a la UCP contengan un adecuado Plan de Gestión Ambiental y su respectivo presupuesto, en el marco de la legislación ambiental vigente en el país.</w:t>
      </w:r>
    </w:p>
    <w:p w14:paraId="100CD2DB"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highlight w:val="yellow"/>
          <w:lang w:eastAsia="es-ES"/>
        </w:rPr>
      </w:pPr>
    </w:p>
    <w:p w14:paraId="5701DD6B"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Apoyar al equipo de especialistas ambientales del componente 3 en la complementación de la información necesaria para cumplir con el proceso de obtención de licenciamiento ambiental de acuerdo a la legislación nacional y otros requerimientos.</w:t>
      </w:r>
    </w:p>
    <w:p w14:paraId="7D98451B"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55A02AF2"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Coordinar acciones con el gobierno central, municipalidades, mancomunidades, Unidades de Manejo Ambiental (UMA) y otros, que permita la gestión ambiental en la implementación del proyecto. </w:t>
      </w:r>
    </w:p>
    <w:p w14:paraId="7C9C75C7"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195F5AC4"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Diseñar e implementar herramientas metodológicas para el monitoreo y seguimiento a la gestión socioambiental en la ejecución de los proyectos de obras y actividades establecidas en el MGAS, en coordinación con el Especialista Técnico Social del Proyecto.</w:t>
      </w:r>
    </w:p>
    <w:p w14:paraId="7A29D443"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31C0FDFC"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Identificar alternativas ambientales para su aplicabilidad, en el caso que las actividades del Proyecto así lo requieran.</w:t>
      </w:r>
    </w:p>
    <w:p w14:paraId="53DC78E6"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lang w:eastAsia="es-ES"/>
        </w:rPr>
      </w:pPr>
    </w:p>
    <w:p w14:paraId="4C16ECEA"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Verificar la implementación de los planes de manejo ambiental en las actividades del proyecto que así lo requieran, haciendo énfasis en los proyectos de obras (construcción, rehabilitación y/o ampliación de aulas en los centros de educación prebásica). </w:t>
      </w:r>
    </w:p>
    <w:p w14:paraId="268BB349" w14:textId="77777777" w:rsidR="00CF1049" w:rsidRPr="0084625C" w:rsidRDefault="00CF1049" w:rsidP="0084625C">
      <w:pPr>
        <w:pStyle w:val="Prrafodelista"/>
        <w:spacing w:after="80"/>
        <w:jc w:val="both"/>
        <w:rPr>
          <w:rFonts w:ascii="Cambria Math" w:eastAsia="Times New Roman" w:hAnsi="Cambria Math" w:cstheme="minorHAnsi"/>
          <w:sz w:val="24"/>
          <w:szCs w:val="24"/>
          <w:lang w:eastAsia="es-ES"/>
        </w:rPr>
      </w:pPr>
    </w:p>
    <w:p w14:paraId="5869CF09"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lastRenderedPageBreak/>
        <w:t>Involucrar a las partes interesadas en el proceso de seguimiento y monitoreo en campo sobre la implementación de los planes de manejo ambiental, con la finalidad de que cada organización asuma la responsabilidad que le corresponde de acuerdo a lo planificado.</w:t>
      </w:r>
    </w:p>
    <w:p w14:paraId="6E386C1A" w14:textId="77777777" w:rsidR="00CF1049" w:rsidRPr="0084625C" w:rsidRDefault="00CF1049" w:rsidP="0084625C">
      <w:pPr>
        <w:pStyle w:val="Prrafodelista"/>
        <w:spacing w:after="80"/>
        <w:jc w:val="both"/>
        <w:rPr>
          <w:rFonts w:ascii="Cambria Math" w:eastAsia="Times New Roman" w:hAnsi="Cambria Math" w:cstheme="minorHAnsi"/>
          <w:sz w:val="24"/>
          <w:szCs w:val="24"/>
          <w:lang w:eastAsia="es-ES"/>
        </w:rPr>
      </w:pPr>
    </w:p>
    <w:p w14:paraId="05980780"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Monitorear y presentar informes sobre la gestión ambiental del proyecto, incluyendo   los hallazgos encontrados en los procesos de seguimiento y monitoreo sobre la implementación de los planes de manejo ambiental.</w:t>
      </w:r>
    </w:p>
    <w:p w14:paraId="34647C43"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highlight w:val="yellow"/>
          <w:lang w:eastAsia="es-ES"/>
        </w:rPr>
      </w:pPr>
    </w:p>
    <w:p w14:paraId="0DFFEA1D"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Revisar los informes de seguimiento y evaluación ambiental que sean presentados a la UCP por parte de los contratistas, firmas supervisoras y otras instancias ejecutoras dentro del proyecto, así como los informes generados por otros actores vinculados a la ejecución de las actividades de los diferentes componentes.</w:t>
      </w:r>
    </w:p>
    <w:p w14:paraId="2DC510DC" w14:textId="77777777" w:rsidR="00CF1049" w:rsidRPr="0084625C" w:rsidRDefault="00CF1049" w:rsidP="0084625C">
      <w:pPr>
        <w:pStyle w:val="Prrafodelista"/>
        <w:spacing w:after="80"/>
        <w:jc w:val="both"/>
        <w:rPr>
          <w:rFonts w:ascii="Cambria Math" w:eastAsia="Times New Roman" w:hAnsi="Cambria Math" w:cstheme="minorHAnsi"/>
          <w:sz w:val="24"/>
          <w:szCs w:val="24"/>
          <w:lang w:eastAsia="es-ES"/>
        </w:rPr>
      </w:pPr>
    </w:p>
    <w:p w14:paraId="7C2495D8"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Generar y actualizar la base de datos del Proyecto toda la información referente a la gestión ambiental. </w:t>
      </w:r>
    </w:p>
    <w:p w14:paraId="22957C14"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5BC5C170"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Diseñar y ejecutar procesos de formación y capacitación sobre la temática ambiental dirigida a los actores vinculados al proyecto (consultores, personal de DIGECEBI, personal técnico de las empresas contratistas y firmas consultoras, entre otras), generando las herramientas metodológicas y técnicas necesarias. </w:t>
      </w:r>
    </w:p>
    <w:p w14:paraId="4C9ACC0A"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69927A1D"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Acompañar y monitorear los procesos de auditoría ambiental realizadas por las instituciones públicas y privadas correspondientes. </w:t>
      </w:r>
    </w:p>
    <w:p w14:paraId="3363AC9D"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11E1C31A"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Apoyar en la construcción y evaluación de los indicadores que permitan medir el impacto ambiental en la implementación de actividades del Proyecto. </w:t>
      </w:r>
    </w:p>
    <w:p w14:paraId="1D067B8A"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1CBE0E5D"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Revisar el contenido ambiental en la documentación generada para los procesos de sostenibilidad de los centros de Educación Prebásica, al igual que en las actividades de capacitación para los comités educativos.</w:t>
      </w:r>
    </w:p>
    <w:p w14:paraId="4239C639" w14:textId="77777777" w:rsidR="00CF1049" w:rsidRPr="0084625C" w:rsidRDefault="00CF1049" w:rsidP="0084625C">
      <w:pPr>
        <w:pStyle w:val="Prrafodelista"/>
        <w:spacing w:after="80"/>
        <w:jc w:val="both"/>
        <w:rPr>
          <w:rFonts w:ascii="Cambria Math" w:eastAsia="Times New Roman" w:hAnsi="Cambria Math" w:cstheme="minorHAnsi"/>
          <w:sz w:val="24"/>
          <w:szCs w:val="24"/>
          <w:highlight w:val="yellow"/>
          <w:lang w:eastAsia="es-ES"/>
        </w:rPr>
      </w:pPr>
    </w:p>
    <w:p w14:paraId="3D765AA4"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Apoyar al Oficial Técnico de Educación Prebásica en el desarrollo de las actividades del Componente 1 y 2, en la elaboración, revisión y/o ajustes de documentos del Proyecto en el marco de la Educación Prebásica. </w:t>
      </w:r>
    </w:p>
    <w:p w14:paraId="00800891" w14:textId="77777777" w:rsidR="00CF1049" w:rsidRPr="0084625C" w:rsidRDefault="00CF1049" w:rsidP="0084625C">
      <w:pPr>
        <w:pStyle w:val="Prrafodelista"/>
        <w:spacing w:after="80"/>
        <w:jc w:val="both"/>
        <w:rPr>
          <w:rFonts w:ascii="Cambria Math" w:eastAsia="Times New Roman" w:hAnsi="Cambria Math" w:cstheme="minorHAnsi"/>
          <w:sz w:val="24"/>
          <w:szCs w:val="24"/>
          <w:lang w:eastAsia="es-ES"/>
        </w:rPr>
      </w:pPr>
    </w:p>
    <w:p w14:paraId="4AD564FD"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 xml:space="preserve">Participar en la elaboración de los términos de referencia para el personal requerido, dándole seguimiento activo a las consultorías ambientales del Proyecto. </w:t>
      </w:r>
    </w:p>
    <w:p w14:paraId="77900E3B" w14:textId="77777777" w:rsidR="00CF1049" w:rsidRPr="0084625C" w:rsidRDefault="00CF1049" w:rsidP="0084625C">
      <w:pPr>
        <w:pStyle w:val="Prrafodelista"/>
        <w:spacing w:after="80"/>
        <w:jc w:val="both"/>
        <w:rPr>
          <w:rFonts w:ascii="Cambria Math" w:eastAsia="Times New Roman" w:hAnsi="Cambria Math" w:cstheme="minorHAnsi"/>
          <w:sz w:val="24"/>
          <w:szCs w:val="24"/>
          <w:lang w:eastAsia="es-ES"/>
        </w:rPr>
      </w:pPr>
    </w:p>
    <w:p w14:paraId="6C7EEE4F"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lastRenderedPageBreak/>
        <w:t xml:space="preserve">Junto con el Coordinador General de la UCP, dar seguimiento y monitorear la implementación de medidas para mitigar el COVID-19 y en línea con las recomendaciones dadas en la “Nota técnica Consultas públicas y participación de las partes interesadas en operaciones del BM y cuando existen limitaciones para realizar reuniones públicas” y en la guía de “Nota técnica provisional del MAS / Salvaguardas: Consideraciones COVID-19 en Proyectos de Construcción /Obra Civil” del Banco Mundial. </w:t>
      </w:r>
    </w:p>
    <w:p w14:paraId="5C8936B9" w14:textId="77777777" w:rsidR="00CF1049" w:rsidRPr="0084625C" w:rsidRDefault="00CF1049" w:rsidP="0084625C">
      <w:pPr>
        <w:pStyle w:val="Prrafodelista"/>
        <w:spacing w:after="80"/>
        <w:ind w:left="900"/>
        <w:jc w:val="both"/>
        <w:rPr>
          <w:rFonts w:ascii="Cambria Math" w:eastAsia="Times New Roman" w:hAnsi="Cambria Math" w:cstheme="minorHAnsi"/>
          <w:sz w:val="24"/>
          <w:szCs w:val="24"/>
          <w:lang w:eastAsia="es-ES"/>
        </w:rPr>
      </w:pPr>
    </w:p>
    <w:p w14:paraId="170531F3" w14:textId="77777777" w:rsidR="00CF1049" w:rsidRPr="0084625C" w:rsidRDefault="00CF1049" w:rsidP="0084625C">
      <w:pPr>
        <w:pStyle w:val="Prrafodelista"/>
        <w:numPr>
          <w:ilvl w:val="0"/>
          <w:numId w:val="11"/>
        </w:numPr>
        <w:spacing w:after="8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Colaborar en otras tareas, afines a su área de competencia que le sean solicitadas por el Coordinador General de la UCP.</w:t>
      </w:r>
    </w:p>
    <w:p w14:paraId="3D59E97B" w14:textId="77777777" w:rsidR="00CF1049" w:rsidRPr="0084625C" w:rsidRDefault="00CF1049" w:rsidP="0084625C">
      <w:pPr>
        <w:spacing w:after="80" w:line="276" w:lineRule="auto"/>
        <w:jc w:val="both"/>
        <w:rPr>
          <w:rFonts w:ascii="Cambria Math" w:hAnsi="Cambria Math" w:cstheme="minorHAnsi"/>
          <w:sz w:val="24"/>
          <w:szCs w:val="24"/>
        </w:rPr>
      </w:pPr>
    </w:p>
    <w:p w14:paraId="3D5EE1FC"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CONDICIONES DE LA CONSULTORÍA</w:t>
      </w:r>
    </w:p>
    <w:p w14:paraId="7C105344" w14:textId="77777777" w:rsidR="00CF1049" w:rsidRPr="0084625C" w:rsidRDefault="00CF1049" w:rsidP="0084625C">
      <w:pPr>
        <w:spacing w:after="80" w:line="276" w:lineRule="auto"/>
        <w:jc w:val="both"/>
        <w:rPr>
          <w:rFonts w:ascii="Cambria Math" w:hAnsi="Cambria Math" w:cstheme="minorHAnsi"/>
          <w:sz w:val="24"/>
          <w:szCs w:val="24"/>
        </w:rPr>
      </w:pPr>
      <w:bookmarkStart w:id="7" w:name="_Hlk47635961"/>
      <w:r w:rsidRPr="0084625C">
        <w:rPr>
          <w:rFonts w:ascii="Cambria Math" w:hAnsi="Cambria Math" w:cstheme="minorHAnsi"/>
          <w:sz w:val="24"/>
          <w:szCs w:val="24"/>
        </w:rPr>
        <w:t>El (La) Especialista Técnico Ambiental en Estándares Ambientales y Sociales,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7"/>
    <w:p w14:paraId="195745ED" w14:textId="77777777" w:rsidR="00CF1049" w:rsidRPr="0084625C" w:rsidRDefault="00CF1049" w:rsidP="0084625C">
      <w:pPr>
        <w:spacing w:after="80" w:line="276" w:lineRule="auto"/>
        <w:jc w:val="both"/>
        <w:rPr>
          <w:rFonts w:ascii="Cambria Math" w:hAnsi="Cambria Math" w:cstheme="minorHAnsi"/>
          <w:sz w:val="24"/>
          <w:szCs w:val="24"/>
        </w:rPr>
      </w:pPr>
    </w:p>
    <w:p w14:paraId="44225011"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DEPENDENCIA JERARQUICA Y SUPERVISIÓN</w:t>
      </w:r>
    </w:p>
    <w:p w14:paraId="73667424" w14:textId="77777777" w:rsidR="00CF1049" w:rsidRPr="0084625C" w:rsidRDefault="00CF1049" w:rsidP="0084625C">
      <w:pPr>
        <w:spacing w:after="80" w:line="276" w:lineRule="auto"/>
        <w:jc w:val="both"/>
        <w:rPr>
          <w:rFonts w:ascii="Cambria Math" w:hAnsi="Cambria Math" w:cstheme="minorHAnsi"/>
          <w:bCs/>
          <w:spacing w:val="2"/>
          <w:sz w:val="24"/>
          <w:szCs w:val="24"/>
        </w:rPr>
      </w:pPr>
      <w:r w:rsidRPr="0084625C">
        <w:rPr>
          <w:rFonts w:ascii="Cambria Math" w:hAnsi="Cambria Math" w:cstheme="minorHAnsi"/>
          <w:sz w:val="24"/>
          <w:szCs w:val="24"/>
        </w:rPr>
        <w:t xml:space="preserve">El (la) Especialista Técnico Ambiental en Estándares Ambientales y Sociales será supervisado (a) por el Coordinador General de la Unidad Coordinadora del Proyecto (UCP) y a quien </w:t>
      </w:r>
      <w:bookmarkStart w:id="8" w:name="_Hlk47636421"/>
      <w:r w:rsidRPr="0084625C">
        <w:rPr>
          <w:rFonts w:ascii="Cambria Math" w:hAnsi="Cambria Math" w:cstheme="minorHAnsi"/>
          <w:sz w:val="24"/>
          <w:szCs w:val="24"/>
        </w:rPr>
        <w:t xml:space="preserve">le entregará los productos, informes </w:t>
      </w:r>
      <w:r w:rsidRPr="0084625C">
        <w:rPr>
          <w:rFonts w:ascii="Cambria Math" w:hAnsi="Cambria Math" w:cstheme="minorHAnsi"/>
          <w:bCs/>
          <w:spacing w:val="2"/>
          <w:sz w:val="24"/>
          <w:szCs w:val="24"/>
        </w:rPr>
        <w:t>u otros elementos que deban proporcionarse.</w:t>
      </w:r>
    </w:p>
    <w:p w14:paraId="3C826C5C" w14:textId="77777777" w:rsidR="00CF1049" w:rsidRPr="0084625C" w:rsidRDefault="00CF1049" w:rsidP="0084625C">
      <w:pPr>
        <w:spacing w:after="80" w:line="276" w:lineRule="auto"/>
        <w:jc w:val="both"/>
        <w:rPr>
          <w:rFonts w:ascii="Cambria Math" w:hAnsi="Cambria Math" w:cstheme="minorHAnsi"/>
          <w:bCs/>
          <w:spacing w:val="2"/>
          <w:sz w:val="24"/>
          <w:szCs w:val="24"/>
        </w:rPr>
      </w:pPr>
    </w:p>
    <w:bookmarkEnd w:id="8"/>
    <w:p w14:paraId="7283D2D2"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UBICACIÓN GEOGRÁFICA</w:t>
      </w:r>
    </w:p>
    <w:p w14:paraId="463BB47B" w14:textId="446D2D62"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rPr>
        <w:t xml:space="preserve">El (La) Especialista Técnico Ambiental en Estándares Ambientales y Sociales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p>
    <w:p w14:paraId="2B72EBE2" w14:textId="77777777" w:rsidR="00263029" w:rsidRPr="0084625C" w:rsidRDefault="00263029" w:rsidP="0084625C">
      <w:pPr>
        <w:spacing w:after="80" w:line="276" w:lineRule="auto"/>
        <w:jc w:val="both"/>
        <w:rPr>
          <w:rFonts w:ascii="Cambria Math" w:hAnsi="Cambria Math" w:cstheme="minorHAnsi"/>
          <w:b/>
          <w:sz w:val="24"/>
          <w:szCs w:val="24"/>
        </w:rPr>
      </w:pPr>
    </w:p>
    <w:p w14:paraId="7B87A5A0"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MODALIDAD Y FORMA DE PAGO DE LA CONSULTORIA</w:t>
      </w:r>
    </w:p>
    <w:p w14:paraId="1DE9EE40" w14:textId="77777777"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rPr>
        <w:t xml:space="preserve">El (La) consultor (a) será contratado anualmente con posibilidad de ampliación de contrato, de acuerdo con la evaluación de desempeño </w:t>
      </w:r>
      <w:r w:rsidRPr="0084625C">
        <w:rPr>
          <w:rFonts w:ascii="Cambria Math" w:hAnsi="Cambria Math" w:cstheme="minorHAnsi"/>
          <w:color w:val="000000" w:themeColor="text1"/>
          <w:sz w:val="24"/>
          <w:szCs w:val="24"/>
        </w:rPr>
        <w:t>conforme a los resultados obtenidos.</w:t>
      </w:r>
      <w:r w:rsidRPr="0084625C">
        <w:rPr>
          <w:rFonts w:ascii="Cambria Math" w:hAnsi="Cambria Math" w:cstheme="minorHAnsi"/>
          <w:sz w:val="24"/>
          <w:szCs w:val="24"/>
        </w:rPr>
        <w:t xml:space="preserve"> </w:t>
      </w:r>
    </w:p>
    <w:p w14:paraId="3265E24B" w14:textId="77777777" w:rsidR="00CF1049" w:rsidRPr="0084625C" w:rsidRDefault="00CF1049" w:rsidP="0084625C">
      <w:pPr>
        <w:spacing w:after="80" w:line="276" w:lineRule="auto"/>
        <w:jc w:val="both"/>
        <w:rPr>
          <w:rFonts w:ascii="Cambria Math" w:hAnsi="Cambria Math" w:cstheme="minorHAnsi"/>
          <w:sz w:val="24"/>
          <w:szCs w:val="24"/>
        </w:rPr>
      </w:pPr>
    </w:p>
    <w:p w14:paraId="09A7374F" w14:textId="77777777"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General de la UCP.</w:t>
      </w:r>
    </w:p>
    <w:p w14:paraId="6F017FED" w14:textId="77777777" w:rsidR="00CF1049" w:rsidRPr="0084625C" w:rsidRDefault="00CF1049" w:rsidP="0084625C">
      <w:pPr>
        <w:spacing w:after="80" w:line="276" w:lineRule="auto"/>
        <w:jc w:val="both"/>
        <w:rPr>
          <w:rFonts w:ascii="Cambria Math" w:hAnsi="Cambria Math" w:cstheme="minorHAnsi"/>
          <w:sz w:val="24"/>
          <w:szCs w:val="24"/>
        </w:rPr>
      </w:pPr>
    </w:p>
    <w:p w14:paraId="2795AA13" w14:textId="77777777" w:rsidR="00CF1049" w:rsidRPr="0084625C" w:rsidRDefault="00CF1049" w:rsidP="0084625C">
      <w:pPr>
        <w:spacing w:after="80" w:line="276" w:lineRule="auto"/>
        <w:jc w:val="both"/>
        <w:rPr>
          <w:rFonts w:ascii="Cambria Math" w:hAnsi="Cambria Math" w:cstheme="minorHAnsi"/>
          <w:color w:val="000000" w:themeColor="text1"/>
          <w:sz w:val="24"/>
          <w:szCs w:val="24"/>
        </w:rPr>
      </w:pPr>
      <w:r w:rsidRPr="0084625C">
        <w:rPr>
          <w:rFonts w:ascii="Cambria Math" w:hAnsi="Cambria Math" w:cstheme="minorHAnsi"/>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33AA61DC" w14:textId="77777777" w:rsidR="00CF1049" w:rsidRPr="0084625C" w:rsidRDefault="00CF1049" w:rsidP="0084625C">
      <w:pPr>
        <w:spacing w:after="80" w:line="276" w:lineRule="auto"/>
        <w:jc w:val="both"/>
        <w:rPr>
          <w:rFonts w:ascii="Cambria Math" w:hAnsi="Cambria Math" w:cstheme="minorHAnsi"/>
          <w:color w:val="000000" w:themeColor="text1"/>
          <w:sz w:val="24"/>
          <w:szCs w:val="24"/>
        </w:rPr>
      </w:pPr>
    </w:p>
    <w:p w14:paraId="2A790F49"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ARREGLOS DE LA CONSULTORIA</w:t>
      </w:r>
    </w:p>
    <w:p w14:paraId="014C3F9C" w14:textId="77777777" w:rsidR="00CF1049" w:rsidRPr="0084625C" w:rsidRDefault="00CF1049" w:rsidP="0084625C">
      <w:pPr>
        <w:tabs>
          <w:tab w:val="left" w:pos="1961"/>
        </w:tabs>
        <w:spacing w:after="80" w:line="276" w:lineRule="auto"/>
        <w:jc w:val="both"/>
        <w:rPr>
          <w:rFonts w:ascii="Cambria Math" w:hAnsi="Cambria Math" w:cstheme="minorHAnsi"/>
          <w:sz w:val="24"/>
          <w:szCs w:val="24"/>
        </w:rPr>
      </w:pPr>
      <w:bookmarkStart w:id="9" w:name="_Hlk47636858"/>
      <w:r w:rsidRPr="0084625C">
        <w:rPr>
          <w:rFonts w:ascii="Cambria Math" w:hAnsi="Cambria Math" w:cstheme="minorHAnsi"/>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p w14:paraId="65310036" w14:textId="77777777" w:rsidR="00CF1049" w:rsidRPr="0084625C" w:rsidRDefault="00CF1049" w:rsidP="0084625C">
      <w:pPr>
        <w:tabs>
          <w:tab w:val="left" w:pos="1961"/>
        </w:tabs>
        <w:spacing w:after="80" w:line="276" w:lineRule="auto"/>
        <w:jc w:val="both"/>
        <w:rPr>
          <w:rFonts w:ascii="Cambria Math" w:hAnsi="Cambria Math" w:cstheme="minorHAnsi"/>
          <w:sz w:val="24"/>
          <w:szCs w:val="24"/>
        </w:rPr>
      </w:pPr>
    </w:p>
    <w:bookmarkEnd w:id="9"/>
    <w:p w14:paraId="23E20ED5"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RESCISIÓN</w:t>
      </w:r>
      <w:r w:rsidRPr="0084625C" w:rsidDel="0011183E">
        <w:rPr>
          <w:rFonts w:ascii="Cambria Math" w:hAnsi="Cambria Math" w:cstheme="minorHAnsi"/>
          <w:sz w:val="24"/>
          <w:szCs w:val="24"/>
        </w:rPr>
        <w:t xml:space="preserve"> </w:t>
      </w:r>
      <w:r w:rsidRPr="0084625C">
        <w:rPr>
          <w:rFonts w:ascii="Cambria Math" w:hAnsi="Cambria Math" w:cstheme="minorHAnsi"/>
          <w:sz w:val="24"/>
          <w:szCs w:val="24"/>
        </w:rPr>
        <w:t>DE CONTRATO</w:t>
      </w:r>
    </w:p>
    <w:p w14:paraId="325FBFF2" w14:textId="77777777" w:rsidR="00CF1049" w:rsidRPr="0084625C" w:rsidRDefault="00CF1049" w:rsidP="0084625C">
      <w:pPr>
        <w:tabs>
          <w:tab w:val="left" w:pos="1961"/>
        </w:tabs>
        <w:spacing w:after="80" w:line="276" w:lineRule="auto"/>
        <w:jc w:val="both"/>
        <w:rPr>
          <w:rFonts w:ascii="Cambria Math" w:hAnsi="Cambria Math" w:cstheme="minorHAnsi"/>
          <w:sz w:val="24"/>
          <w:szCs w:val="24"/>
          <w:lang w:val="es-HN"/>
        </w:rPr>
      </w:pPr>
      <w:r w:rsidRPr="0084625C">
        <w:rPr>
          <w:rFonts w:ascii="Cambria Math" w:hAnsi="Cambria Math" w:cstheme="minorHAnsi"/>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1E537418" w14:textId="77777777" w:rsidR="00CF1049" w:rsidRPr="0084625C" w:rsidRDefault="00CF1049" w:rsidP="0084625C">
      <w:pPr>
        <w:tabs>
          <w:tab w:val="left" w:pos="1961"/>
        </w:tabs>
        <w:spacing w:after="80" w:line="276" w:lineRule="auto"/>
        <w:jc w:val="both"/>
        <w:rPr>
          <w:rFonts w:ascii="Cambria Math" w:hAnsi="Cambria Math" w:cstheme="minorHAnsi"/>
          <w:sz w:val="24"/>
          <w:szCs w:val="24"/>
          <w:lang w:val="es-HN"/>
        </w:rPr>
      </w:pPr>
    </w:p>
    <w:p w14:paraId="029973A5" w14:textId="77777777" w:rsidR="00CF1049" w:rsidRPr="0084625C" w:rsidRDefault="00CF1049" w:rsidP="0084625C">
      <w:pPr>
        <w:tabs>
          <w:tab w:val="left" w:pos="1961"/>
        </w:tabs>
        <w:spacing w:after="80" w:line="276" w:lineRule="auto"/>
        <w:jc w:val="both"/>
        <w:rPr>
          <w:rFonts w:ascii="Cambria Math" w:hAnsi="Cambria Math" w:cstheme="minorHAnsi"/>
          <w:sz w:val="24"/>
          <w:szCs w:val="24"/>
          <w:lang w:val="es-HN"/>
        </w:rPr>
      </w:pPr>
      <w:r w:rsidRPr="0084625C">
        <w:rPr>
          <w:rFonts w:ascii="Cambria Math" w:hAnsi="Cambria Math" w:cstheme="minorHAnsi"/>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53F639E3" w14:textId="77777777" w:rsidR="00CF1049" w:rsidRPr="0084625C" w:rsidRDefault="00CF1049" w:rsidP="0084625C">
      <w:pPr>
        <w:tabs>
          <w:tab w:val="left" w:pos="1961"/>
        </w:tabs>
        <w:spacing w:after="80" w:line="276" w:lineRule="auto"/>
        <w:jc w:val="both"/>
        <w:rPr>
          <w:rFonts w:ascii="Cambria Math" w:hAnsi="Cambria Math" w:cstheme="minorHAnsi"/>
          <w:sz w:val="24"/>
          <w:szCs w:val="24"/>
          <w:lang w:val="es-HN"/>
        </w:rPr>
      </w:pPr>
    </w:p>
    <w:p w14:paraId="2817951B" w14:textId="77777777" w:rsidR="00CF1049" w:rsidRPr="0084625C" w:rsidRDefault="00CF1049" w:rsidP="0084625C">
      <w:pPr>
        <w:pStyle w:val="Ttulo1"/>
        <w:numPr>
          <w:ilvl w:val="0"/>
          <w:numId w:val="3"/>
        </w:numPr>
        <w:spacing w:before="0" w:after="80"/>
        <w:ind w:left="270" w:hanging="270"/>
        <w:rPr>
          <w:rFonts w:ascii="Cambria Math" w:hAnsi="Cambria Math" w:cstheme="minorHAnsi"/>
          <w:sz w:val="24"/>
          <w:szCs w:val="24"/>
        </w:rPr>
      </w:pPr>
      <w:r w:rsidRPr="0084625C">
        <w:rPr>
          <w:rFonts w:ascii="Cambria Math" w:hAnsi="Cambria Math" w:cstheme="minorHAnsi"/>
          <w:sz w:val="24"/>
          <w:szCs w:val="24"/>
        </w:rPr>
        <w:t>REQUISITOS DEL CONSULTOR</w:t>
      </w:r>
    </w:p>
    <w:p w14:paraId="2BBFFCE9" w14:textId="77777777" w:rsidR="00CF1049" w:rsidRPr="0084625C" w:rsidRDefault="00CF1049" w:rsidP="0084625C">
      <w:pPr>
        <w:spacing w:after="80" w:line="276" w:lineRule="auto"/>
        <w:jc w:val="both"/>
        <w:rPr>
          <w:rFonts w:ascii="Cambria Math" w:hAnsi="Cambria Math" w:cstheme="minorHAnsi"/>
          <w:sz w:val="24"/>
          <w:szCs w:val="24"/>
          <w:u w:val="single"/>
        </w:rPr>
      </w:pPr>
      <w:bookmarkStart w:id="10" w:name="_Hlk56717339"/>
      <w:r w:rsidRPr="0084625C">
        <w:rPr>
          <w:rFonts w:ascii="Cambria Math" w:hAnsi="Cambria Math" w:cstheme="minorHAnsi"/>
          <w:sz w:val="24"/>
          <w:szCs w:val="24"/>
          <w:u w:val="single"/>
        </w:rPr>
        <w:t>Perfil académico:</w:t>
      </w:r>
    </w:p>
    <w:p w14:paraId="7F5630C9" w14:textId="77777777" w:rsidR="00CF1049" w:rsidRPr="0084625C" w:rsidRDefault="00CF1049" w:rsidP="0084625C">
      <w:pPr>
        <w:pStyle w:val="Prrafodelista"/>
        <w:numPr>
          <w:ilvl w:val="0"/>
          <w:numId w:val="5"/>
        </w:numPr>
        <w:spacing w:after="80"/>
        <w:contextualSpacing w:val="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Profesional universitario en el área de ingenieras, ciencias ambientales, agrícolas, forestales, o carreras afines.</w:t>
      </w:r>
    </w:p>
    <w:p w14:paraId="289A8D6D" w14:textId="77777777" w:rsidR="00CF1049" w:rsidRPr="0084625C" w:rsidRDefault="00CF1049" w:rsidP="0084625C">
      <w:pPr>
        <w:pStyle w:val="Prrafodelista"/>
        <w:numPr>
          <w:ilvl w:val="0"/>
          <w:numId w:val="5"/>
        </w:numPr>
        <w:spacing w:after="80"/>
        <w:contextualSpacing w:val="0"/>
        <w:jc w:val="both"/>
        <w:rPr>
          <w:rFonts w:ascii="Cambria Math" w:eastAsia="Times New Roman" w:hAnsi="Cambria Math" w:cstheme="minorHAnsi"/>
          <w:sz w:val="24"/>
          <w:szCs w:val="24"/>
          <w:lang w:eastAsia="es-ES"/>
        </w:rPr>
      </w:pPr>
      <w:r w:rsidRPr="0084625C">
        <w:rPr>
          <w:rFonts w:ascii="Cambria Math" w:eastAsia="Times New Roman" w:hAnsi="Cambria Math" w:cstheme="minorHAnsi"/>
          <w:sz w:val="24"/>
          <w:szCs w:val="24"/>
          <w:lang w:eastAsia="es-ES"/>
        </w:rPr>
        <w:t>Con maestría en áreas de gestión ambiental o afines.</w:t>
      </w:r>
    </w:p>
    <w:p w14:paraId="4C30528F" w14:textId="77777777" w:rsidR="00CF1049" w:rsidRPr="0084625C" w:rsidRDefault="00CF1049" w:rsidP="0084625C">
      <w:pPr>
        <w:spacing w:after="80" w:line="276" w:lineRule="auto"/>
        <w:jc w:val="both"/>
        <w:rPr>
          <w:rFonts w:ascii="Cambria Math" w:hAnsi="Cambria Math" w:cstheme="minorHAnsi"/>
          <w:sz w:val="24"/>
          <w:szCs w:val="24"/>
          <w:highlight w:val="yellow"/>
          <w:u w:val="single"/>
        </w:rPr>
      </w:pPr>
    </w:p>
    <w:p w14:paraId="74DC081F" w14:textId="77777777" w:rsidR="00CF1049" w:rsidRPr="0084625C" w:rsidRDefault="00CF1049" w:rsidP="0084625C">
      <w:pPr>
        <w:spacing w:after="80" w:line="276" w:lineRule="auto"/>
        <w:jc w:val="both"/>
        <w:rPr>
          <w:rFonts w:ascii="Cambria Math" w:hAnsi="Cambria Math" w:cstheme="minorHAnsi"/>
          <w:sz w:val="24"/>
          <w:szCs w:val="24"/>
          <w:u w:val="single"/>
        </w:rPr>
      </w:pPr>
      <w:r w:rsidRPr="0084625C">
        <w:rPr>
          <w:rFonts w:ascii="Cambria Math" w:hAnsi="Cambria Math" w:cstheme="minorHAnsi"/>
          <w:sz w:val="24"/>
          <w:szCs w:val="24"/>
          <w:u w:val="single"/>
        </w:rPr>
        <w:t>Experiencia General:</w:t>
      </w:r>
    </w:p>
    <w:p w14:paraId="383074BD" w14:textId="77777777" w:rsidR="00CF1049" w:rsidRPr="0084625C" w:rsidRDefault="00CF1049" w:rsidP="0084625C">
      <w:pPr>
        <w:pStyle w:val="Prrafodelista"/>
        <w:numPr>
          <w:ilvl w:val="0"/>
          <w:numId w:val="7"/>
        </w:numPr>
        <w:spacing w:after="80"/>
        <w:ind w:left="709"/>
        <w:jc w:val="both"/>
        <w:rPr>
          <w:rFonts w:ascii="Cambria Math" w:hAnsi="Cambria Math" w:cstheme="minorHAnsi"/>
          <w:sz w:val="24"/>
          <w:szCs w:val="24"/>
        </w:rPr>
      </w:pPr>
      <w:r w:rsidRPr="0084625C">
        <w:rPr>
          <w:rFonts w:ascii="Cambria Math" w:eastAsia="Times New Roman" w:hAnsi="Cambria Math" w:cstheme="minorHAnsi"/>
          <w:sz w:val="24"/>
          <w:szCs w:val="24"/>
          <w:lang w:eastAsia="es-ES"/>
        </w:rPr>
        <w:t>Experiencia profesional mínima de ocho (8) años en el área de gestión ambiental</w:t>
      </w:r>
      <w:r w:rsidRPr="0084625C">
        <w:rPr>
          <w:rFonts w:ascii="Cambria Math" w:hAnsi="Cambria Math" w:cstheme="minorHAnsi"/>
          <w:sz w:val="24"/>
          <w:szCs w:val="24"/>
        </w:rPr>
        <w:t xml:space="preserve">. </w:t>
      </w:r>
    </w:p>
    <w:p w14:paraId="35FB4AA8" w14:textId="77777777"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u w:val="single"/>
        </w:rPr>
        <w:t>Experiencia Especifica</w:t>
      </w:r>
      <w:r w:rsidRPr="0084625C">
        <w:rPr>
          <w:rFonts w:ascii="Cambria Math" w:hAnsi="Cambria Math" w:cstheme="minorHAnsi"/>
          <w:sz w:val="24"/>
          <w:szCs w:val="24"/>
        </w:rPr>
        <w:t xml:space="preserve">: </w:t>
      </w:r>
    </w:p>
    <w:p w14:paraId="046BDA43" w14:textId="77777777" w:rsidR="00CF1049" w:rsidRPr="0084625C" w:rsidRDefault="00CF1049" w:rsidP="0084625C">
      <w:pPr>
        <w:pStyle w:val="Prrafodelista"/>
        <w:numPr>
          <w:ilvl w:val="0"/>
          <w:numId w:val="6"/>
        </w:numPr>
        <w:spacing w:after="80"/>
        <w:jc w:val="both"/>
        <w:rPr>
          <w:rFonts w:ascii="Cambria Math" w:hAnsi="Cambria Math" w:cstheme="minorHAnsi"/>
          <w:sz w:val="24"/>
          <w:szCs w:val="24"/>
        </w:rPr>
      </w:pPr>
      <w:r w:rsidRPr="0084625C">
        <w:rPr>
          <w:rFonts w:ascii="Cambria Math" w:hAnsi="Cambria Math" w:cstheme="minorHAnsi"/>
          <w:sz w:val="24"/>
          <w:szCs w:val="24"/>
        </w:rPr>
        <w:t>Experiencia técnica de al menos cuatro (4) años en el área gestión ambiental en el sector público o privado.</w:t>
      </w:r>
    </w:p>
    <w:p w14:paraId="38A0FDE7" w14:textId="77777777" w:rsidR="00CF1049" w:rsidRPr="0084625C" w:rsidRDefault="00CF1049" w:rsidP="0084625C">
      <w:pPr>
        <w:pStyle w:val="Prrafodelista"/>
        <w:numPr>
          <w:ilvl w:val="0"/>
          <w:numId w:val="6"/>
        </w:numPr>
        <w:spacing w:after="80"/>
        <w:jc w:val="both"/>
        <w:rPr>
          <w:rFonts w:ascii="Cambria Math" w:hAnsi="Cambria Math" w:cstheme="minorHAnsi"/>
          <w:sz w:val="24"/>
          <w:szCs w:val="24"/>
        </w:rPr>
      </w:pPr>
      <w:r w:rsidRPr="0084625C">
        <w:rPr>
          <w:rFonts w:ascii="Cambria Math" w:hAnsi="Cambria Math" w:cstheme="minorHAnsi"/>
          <w:sz w:val="24"/>
          <w:szCs w:val="24"/>
        </w:rPr>
        <w:t>Experiencia especifica de al menos tres (3) años asesorando, apoyando o ejecutando la implementación de planes de manejo ambiental en proyectos de desarrollo social o educativos.</w:t>
      </w:r>
    </w:p>
    <w:p w14:paraId="13395E4A" w14:textId="77777777" w:rsidR="00CF1049" w:rsidRPr="0084625C" w:rsidRDefault="00CF1049" w:rsidP="0084625C">
      <w:pPr>
        <w:pStyle w:val="Prrafodelista"/>
        <w:numPr>
          <w:ilvl w:val="0"/>
          <w:numId w:val="6"/>
        </w:numPr>
        <w:spacing w:after="80"/>
        <w:jc w:val="both"/>
        <w:rPr>
          <w:rFonts w:ascii="Cambria Math" w:hAnsi="Cambria Math" w:cstheme="minorHAnsi"/>
          <w:sz w:val="24"/>
          <w:szCs w:val="24"/>
        </w:rPr>
      </w:pPr>
      <w:r w:rsidRPr="0084625C">
        <w:rPr>
          <w:rFonts w:ascii="Cambria Math" w:hAnsi="Cambria Math" w:cstheme="minorHAnsi"/>
          <w:sz w:val="24"/>
          <w:szCs w:val="24"/>
        </w:rPr>
        <w:t>Experiencia de al menos dos (2) años en el diseño de planes de manejo ambiental en proyectos de infraestructura.</w:t>
      </w:r>
    </w:p>
    <w:p w14:paraId="1AE2E86B" w14:textId="77777777" w:rsidR="00CF1049" w:rsidRPr="0084625C" w:rsidRDefault="00CF1049" w:rsidP="0084625C">
      <w:pPr>
        <w:pStyle w:val="Prrafodelista"/>
        <w:numPr>
          <w:ilvl w:val="0"/>
          <w:numId w:val="6"/>
        </w:numPr>
        <w:spacing w:after="80"/>
        <w:jc w:val="both"/>
        <w:rPr>
          <w:rFonts w:ascii="Cambria Math" w:hAnsi="Cambria Math" w:cstheme="minorHAnsi"/>
          <w:sz w:val="24"/>
          <w:szCs w:val="24"/>
        </w:rPr>
      </w:pPr>
      <w:r w:rsidRPr="0084625C">
        <w:rPr>
          <w:rFonts w:ascii="Cambria Math" w:hAnsi="Cambria Math" w:cstheme="minorHAnsi"/>
          <w:sz w:val="24"/>
          <w:szCs w:val="24"/>
        </w:rPr>
        <w:t>Experiencia de al menos dos (2) años en facilitar o conducir procesos de capacitación en temas ambientales con equipos multidisciplinarios.</w:t>
      </w:r>
    </w:p>
    <w:p w14:paraId="0DFB18CE" w14:textId="77777777" w:rsidR="00CF1049" w:rsidRPr="0084625C" w:rsidRDefault="00CF1049" w:rsidP="0084625C">
      <w:pPr>
        <w:pStyle w:val="Prrafodelista"/>
        <w:numPr>
          <w:ilvl w:val="0"/>
          <w:numId w:val="6"/>
        </w:numPr>
        <w:spacing w:after="80"/>
        <w:jc w:val="both"/>
        <w:rPr>
          <w:rFonts w:ascii="Cambria Math" w:hAnsi="Cambria Math" w:cstheme="minorHAnsi"/>
          <w:sz w:val="24"/>
          <w:szCs w:val="24"/>
        </w:rPr>
      </w:pPr>
      <w:r w:rsidRPr="0084625C">
        <w:rPr>
          <w:rFonts w:ascii="Cambria Math" w:hAnsi="Cambria Math" w:cstheme="minorHAnsi"/>
          <w:sz w:val="24"/>
          <w:szCs w:val="24"/>
        </w:rPr>
        <w:t xml:space="preserve">Experiencia de al menos dos (2) años en la aplicación de normas para cumplimiento de medidas ambientales de proyectos. </w:t>
      </w:r>
    </w:p>
    <w:p w14:paraId="74F358B2" w14:textId="77777777" w:rsidR="00CF1049" w:rsidRPr="0084625C" w:rsidRDefault="00CF1049" w:rsidP="0084625C">
      <w:pPr>
        <w:pStyle w:val="Prrafodelista"/>
        <w:spacing w:after="80"/>
        <w:jc w:val="both"/>
        <w:rPr>
          <w:rFonts w:ascii="Cambria Math" w:hAnsi="Cambria Math" w:cstheme="minorHAnsi"/>
          <w:sz w:val="24"/>
          <w:szCs w:val="24"/>
        </w:rPr>
      </w:pPr>
      <w:r w:rsidRPr="0084625C">
        <w:rPr>
          <w:rFonts w:ascii="Cambria Math" w:hAnsi="Cambria Math" w:cstheme="minorHAnsi"/>
          <w:sz w:val="24"/>
          <w:szCs w:val="24"/>
        </w:rPr>
        <w:t xml:space="preserve">Experiencia de al menos un (1) año en proyectos financiados por organismos internacionales en la aplicación de salvaguardas ambientales, de preferencia con conocimiento del Marco Ambiental y Social del Banco Mundial. </w:t>
      </w:r>
    </w:p>
    <w:p w14:paraId="369E97E8" w14:textId="77777777" w:rsidR="00CF1049" w:rsidRPr="0084625C" w:rsidRDefault="00CF1049" w:rsidP="0084625C">
      <w:pPr>
        <w:pStyle w:val="Prrafodelista"/>
        <w:spacing w:after="80"/>
        <w:jc w:val="both"/>
        <w:rPr>
          <w:rFonts w:ascii="Cambria Math" w:hAnsi="Cambria Math" w:cstheme="minorHAnsi"/>
          <w:sz w:val="24"/>
          <w:szCs w:val="24"/>
          <w:highlight w:val="yellow"/>
          <w:u w:val="single"/>
        </w:rPr>
      </w:pPr>
    </w:p>
    <w:p w14:paraId="7D3660D7" w14:textId="77777777" w:rsidR="00CF1049" w:rsidRPr="0084625C" w:rsidRDefault="00CF1049" w:rsidP="0084625C">
      <w:pPr>
        <w:spacing w:after="80" w:line="276" w:lineRule="auto"/>
        <w:jc w:val="both"/>
        <w:rPr>
          <w:rFonts w:ascii="Cambria Math" w:hAnsi="Cambria Math" w:cstheme="minorHAnsi"/>
          <w:sz w:val="24"/>
          <w:szCs w:val="24"/>
          <w:u w:val="single"/>
        </w:rPr>
      </w:pPr>
      <w:r w:rsidRPr="0084625C">
        <w:rPr>
          <w:rFonts w:ascii="Cambria Math" w:hAnsi="Cambria Math" w:cstheme="minorHAnsi"/>
          <w:sz w:val="24"/>
          <w:szCs w:val="24"/>
          <w:u w:val="single"/>
        </w:rPr>
        <w:t xml:space="preserve">Otros conocimientos: </w:t>
      </w:r>
    </w:p>
    <w:p w14:paraId="2A2E15D6" w14:textId="77777777" w:rsidR="00CF1049" w:rsidRPr="0084625C" w:rsidRDefault="00CF1049" w:rsidP="0084625C">
      <w:pPr>
        <w:numPr>
          <w:ilvl w:val="0"/>
          <w:numId w:val="4"/>
        </w:numPr>
        <w:spacing w:after="80" w:line="276" w:lineRule="auto"/>
        <w:jc w:val="both"/>
        <w:rPr>
          <w:rFonts w:ascii="Cambria Math" w:hAnsi="Cambria Math" w:cstheme="minorHAnsi"/>
          <w:sz w:val="24"/>
          <w:szCs w:val="24"/>
          <w:lang w:val="es-HN"/>
        </w:rPr>
      </w:pPr>
      <w:r w:rsidRPr="0084625C">
        <w:rPr>
          <w:rFonts w:ascii="Cambria Math" w:hAnsi="Cambria Math" w:cstheme="minorHAnsi"/>
          <w:sz w:val="24"/>
          <w:szCs w:val="24"/>
          <w:lang w:val="es-HN"/>
        </w:rPr>
        <w:t>En manejo de Paquete de Microsoft Office (Word, Excel, PowerPoint y Project)</w:t>
      </w:r>
    </w:p>
    <w:p w14:paraId="450884CA" w14:textId="77777777" w:rsidR="00CF1049" w:rsidRPr="0084625C" w:rsidRDefault="00CF1049" w:rsidP="0084625C">
      <w:pPr>
        <w:spacing w:after="80" w:line="276" w:lineRule="auto"/>
        <w:jc w:val="both"/>
        <w:rPr>
          <w:rFonts w:ascii="Cambria Math" w:hAnsi="Cambria Math" w:cstheme="minorHAnsi"/>
          <w:sz w:val="24"/>
          <w:szCs w:val="24"/>
        </w:rPr>
      </w:pPr>
      <w:bookmarkStart w:id="11" w:name="_Hlk45038476"/>
      <w:bookmarkEnd w:id="10"/>
    </w:p>
    <w:p w14:paraId="72DB0F3F" w14:textId="77777777" w:rsidR="00CF1049" w:rsidRPr="0084625C" w:rsidRDefault="00CF1049" w:rsidP="0084625C">
      <w:pPr>
        <w:spacing w:after="80" w:line="276" w:lineRule="auto"/>
        <w:jc w:val="both"/>
        <w:rPr>
          <w:rFonts w:ascii="Cambria Math" w:hAnsi="Cambria Math" w:cstheme="minorHAnsi"/>
          <w:sz w:val="24"/>
          <w:szCs w:val="24"/>
        </w:rPr>
      </w:pPr>
      <w:r w:rsidRPr="0084625C">
        <w:rPr>
          <w:rFonts w:ascii="Cambria Math" w:hAnsi="Cambria Math" w:cstheme="minorHAnsi"/>
          <w:sz w:val="24"/>
          <w:szCs w:val="24"/>
        </w:rPr>
        <w:t xml:space="preserve">Las personas interesadas deberán detallar claramente en su hoja de vida su experiencia profesional y perfil académico, incluyendo el detalle de las funciones realizadas en los cargos de gestión ambiental de proyectos. </w:t>
      </w:r>
      <w:bookmarkEnd w:id="11"/>
    </w:p>
    <w:p w14:paraId="1FD29105" w14:textId="161F93C4" w:rsidR="001C29EB" w:rsidRPr="0084625C" w:rsidRDefault="001C29EB" w:rsidP="0084625C">
      <w:pPr>
        <w:spacing w:line="276" w:lineRule="auto"/>
        <w:jc w:val="center"/>
        <w:rPr>
          <w:rFonts w:ascii="Cambria Math" w:hAnsi="Cambria Math"/>
          <w:sz w:val="24"/>
          <w:szCs w:val="24"/>
        </w:rPr>
      </w:pPr>
    </w:p>
    <w:p w14:paraId="54749301" w14:textId="17386E2C" w:rsidR="00263029" w:rsidRPr="0084625C" w:rsidRDefault="00263029" w:rsidP="0084625C">
      <w:pPr>
        <w:spacing w:line="276" w:lineRule="auto"/>
        <w:jc w:val="center"/>
        <w:rPr>
          <w:rFonts w:ascii="Cambria Math" w:hAnsi="Cambria Math"/>
          <w:sz w:val="24"/>
          <w:szCs w:val="24"/>
        </w:rPr>
      </w:pPr>
    </w:p>
    <w:p w14:paraId="6AE75B88" w14:textId="48AF7089" w:rsidR="00263029" w:rsidRPr="0084625C" w:rsidRDefault="00263029" w:rsidP="0084625C">
      <w:pPr>
        <w:spacing w:line="276" w:lineRule="auto"/>
        <w:jc w:val="center"/>
        <w:rPr>
          <w:rFonts w:ascii="Cambria Math" w:hAnsi="Cambria Math"/>
          <w:sz w:val="24"/>
          <w:szCs w:val="24"/>
        </w:rPr>
      </w:pPr>
    </w:p>
    <w:p w14:paraId="0D7D02A0" w14:textId="0FDA7936" w:rsidR="00263029" w:rsidRPr="0084625C" w:rsidRDefault="00263029" w:rsidP="0084625C">
      <w:pPr>
        <w:spacing w:line="276" w:lineRule="auto"/>
        <w:jc w:val="center"/>
        <w:rPr>
          <w:rFonts w:ascii="Cambria Math" w:hAnsi="Cambria Math"/>
          <w:sz w:val="24"/>
          <w:szCs w:val="24"/>
        </w:rPr>
      </w:pPr>
    </w:p>
    <w:p w14:paraId="4B68D23A" w14:textId="0F55CB19" w:rsidR="00263029" w:rsidRPr="0084625C" w:rsidRDefault="00263029" w:rsidP="0084625C">
      <w:pPr>
        <w:spacing w:line="276" w:lineRule="auto"/>
        <w:jc w:val="center"/>
        <w:rPr>
          <w:rFonts w:ascii="Cambria Math" w:hAnsi="Cambria Math"/>
          <w:sz w:val="24"/>
          <w:szCs w:val="24"/>
        </w:rPr>
      </w:pPr>
    </w:p>
    <w:p w14:paraId="5E94BF07" w14:textId="77777777" w:rsidR="00263029" w:rsidRPr="0084625C" w:rsidRDefault="00263029" w:rsidP="0084625C">
      <w:pPr>
        <w:spacing w:line="276" w:lineRule="auto"/>
        <w:jc w:val="center"/>
        <w:rPr>
          <w:rFonts w:ascii="Cambria Math" w:hAnsi="Cambria Math"/>
          <w:sz w:val="24"/>
          <w:szCs w:val="24"/>
        </w:rPr>
      </w:pPr>
    </w:p>
    <w:sectPr w:rsidR="00263029" w:rsidRPr="0084625C" w:rsidSect="000148EE">
      <w:headerReference w:type="default" r:id="rId11"/>
      <w:footerReference w:type="default" r:id="rId12"/>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F6FB" w14:textId="77777777" w:rsidR="0000736A" w:rsidRDefault="0000736A">
      <w:r>
        <w:separator/>
      </w:r>
    </w:p>
  </w:endnote>
  <w:endnote w:type="continuationSeparator" w:id="0">
    <w:p w14:paraId="7C9316D6" w14:textId="77777777" w:rsidR="0000736A" w:rsidRDefault="000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00736A"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B21E" w14:textId="77777777" w:rsidR="0000736A" w:rsidRDefault="0000736A">
      <w:r>
        <w:separator/>
      </w:r>
    </w:p>
  </w:footnote>
  <w:footnote w:type="continuationSeparator" w:id="0">
    <w:p w14:paraId="6C8923F3" w14:textId="77777777" w:rsidR="0000736A" w:rsidRDefault="0000736A">
      <w:r>
        <w:continuationSeparator/>
      </w:r>
    </w:p>
  </w:footnote>
  <w:footnote w:id="1">
    <w:p w14:paraId="58E4EA3B" w14:textId="77777777" w:rsidR="00CF1049" w:rsidRPr="00F86451" w:rsidRDefault="00CF1049" w:rsidP="00CF1049">
      <w:pPr>
        <w:pStyle w:val="Textonotapie"/>
        <w:rPr>
          <w:lang w:val="es-MX"/>
        </w:rPr>
      </w:pPr>
      <w:r>
        <w:rPr>
          <w:rStyle w:val="Refdenotaalpie"/>
          <w:rFonts w:eastAsia="Calibri"/>
        </w:rPr>
        <w:footnoteRef/>
      </w:r>
      <w:r>
        <w:t xml:space="preserve"> </w:t>
      </w:r>
      <w:r w:rsidRPr="00D22D50">
        <w:t xml:space="preserve">Para más información acceder: </w:t>
      </w:r>
      <w:hyperlink r:id="rId1" w:history="1">
        <w:r w:rsidRPr="00D22D50">
          <w:rPr>
            <w:rStyle w:val="Hipervnculo"/>
          </w:rPr>
          <w:t>https://www.worldbank.org/en/projects-operations/environmental-and-social-framework/brief/environmental-and-social-framework-resources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00736A"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00736A"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42B4"/>
    <w:multiLevelType w:val="hybridMultilevel"/>
    <w:tmpl w:val="38B01408"/>
    <w:lvl w:ilvl="0" w:tplc="57724854">
      <w:start w:val="1"/>
      <w:numFmt w:val="upperRoman"/>
      <w:lvlText w:val="%1."/>
      <w:lvlJc w:val="left"/>
      <w:pPr>
        <w:ind w:left="1080" w:hanging="720"/>
      </w:pPr>
      <w:rPr>
        <w:rFonts w:cstheme="minorBidi"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0B20"/>
    <w:multiLevelType w:val="hybridMultilevel"/>
    <w:tmpl w:val="86F010B6"/>
    <w:lvl w:ilvl="0" w:tplc="56EAB64C">
      <w:start w:val="1"/>
      <w:numFmt w:val="lowerLetter"/>
      <w:lvlText w:val="%1)"/>
      <w:lvlJc w:val="left"/>
      <w:pPr>
        <w:ind w:left="720" w:hanging="360"/>
      </w:pPr>
      <w:rPr>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6C24B44"/>
    <w:multiLevelType w:val="hybridMultilevel"/>
    <w:tmpl w:val="7334F5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52D62DC"/>
    <w:multiLevelType w:val="hybridMultilevel"/>
    <w:tmpl w:val="C3EA9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2115"/>
    <w:multiLevelType w:val="hybridMultilevel"/>
    <w:tmpl w:val="D88AD3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8" w15:restartNumberingAfterBreak="0">
    <w:nsid w:val="416D3451"/>
    <w:multiLevelType w:val="hybridMultilevel"/>
    <w:tmpl w:val="883496D0"/>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9"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FF0C15"/>
    <w:multiLevelType w:val="hybridMultilevel"/>
    <w:tmpl w:val="46D61058"/>
    <w:lvl w:ilvl="0" w:tplc="0F22F878">
      <w:numFmt w:val="bullet"/>
      <w:lvlText w:val="•"/>
      <w:lvlJc w:val="left"/>
      <w:pPr>
        <w:ind w:left="1440" w:hanging="72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DEF5DA8"/>
    <w:multiLevelType w:val="hybridMultilevel"/>
    <w:tmpl w:val="9A785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13358"/>
    <w:multiLevelType w:val="hybridMultilevel"/>
    <w:tmpl w:val="E5A6C5D0"/>
    <w:lvl w:ilvl="0" w:tplc="63FAE3F0">
      <w:start w:val="1"/>
      <w:numFmt w:val="decimal"/>
      <w:lvlText w:val="%1."/>
      <w:lvlJc w:val="left"/>
      <w:pPr>
        <w:ind w:left="900" w:hanging="360"/>
      </w:pPr>
      <w:rPr>
        <w:b/>
        <w:bCs/>
        <w:color w:val="000000" w:themeColor="text1"/>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num w:numId="1">
    <w:abstractNumId w:val="0"/>
  </w:num>
  <w:num w:numId="2">
    <w:abstractNumId w:val="9"/>
  </w:num>
  <w:num w:numId="3">
    <w:abstractNumId w:val="7"/>
  </w:num>
  <w:num w:numId="4">
    <w:abstractNumId w:val="6"/>
  </w:num>
  <w:num w:numId="5">
    <w:abstractNumId w:val="11"/>
  </w:num>
  <w:num w:numId="6">
    <w:abstractNumId w:val="4"/>
  </w:num>
  <w:num w:numId="7">
    <w:abstractNumId w:val="5"/>
  </w:num>
  <w:num w:numId="8">
    <w:abstractNumId w:val="2"/>
  </w:num>
  <w:num w:numId="9">
    <w:abstractNumId w:val="3"/>
  </w:num>
  <w:num w:numId="10">
    <w:abstractNumId w:val="8"/>
  </w:num>
  <w:num w:numId="11">
    <w:abstractNumId w:val="12"/>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0736A"/>
    <w:rsid w:val="000148EE"/>
    <w:rsid w:val="00020B2B"/>
    <w:rsid w:val="00031DDB"/>
    <w:rsid w:val="00052363"/>
    <w:rsid w:val="000576FC"/>
    <w:rsid w:val="00083BA7"/>
    <w:rsid w:val="00096AEF"/>
    <w:rsid w:val="000A3B90"/>
    <w:rsid w:val="000D26E5"/>
    <w:rsid w:val="000E47DF"/>
    <w:rsid w:val="00102209"/>
    <w:rsid w:val="001371DF"/>
    <w:rsid w:val="00137C44"/>
    <w:rsid w:val="0015612D"/>
    <w:rsid w:val="00161B5D"/>
    <w:rsid w:val="0016269B"/>
    <w:rsid w:val="00180249"/>
    <w:rsid w:val="001A0D79"/>
    <w:rsid w:val="001A3ECF"/>
    <w:rsid w:val="001A7F4A"/>
    <w:rsid w:val="001B198C"/>
    <w:rsid w:val="001B5488"/>
    <w:rsid w:val="001C29EB"/>
    <w:rsid w:val="001E1B0D"/>
    <w:rsid w:val="001E22AE"/>
    <w:rsid w:val="00200955"/>
    <w:rsid w:val="0020398D"/>
    <w:rsid w:val="00207152"/>
    <w:rsid w:val="00263029"/>
    <w:rsid w:val="00263E16"/>
    <w:rsid w:val="00270864"/>
    <w:rsid w:val="00291F04"/>
    <w:rsid w:val="00297267"/>
    <w:rsid w:val="002D3A8A"/>
    <w:rsid w:val="00305752"/>
    <w:rsid w:val="0032130E"/>
    <w:rsid w:val="00327BFD"/>
    <w:rsid w:val="00327F88"/>
    <w:rsid w:val="00336A1C"/>
    <w:rsid w:val="00337BFA"/>
    <w:rsid w:val="003427A8"/>
    <w:rsid w:val="0035329B"/>
    <w:rsid w:val="0035738C"/>
    <w:rsid w:val="00364A20"/>
    <w:rsid w:val="00377718"/>
    <w:rsid w:val="003910D2"/>
    <w:rsid w:val="003D5C4F"/>
    <w:rsid w:val="003D7DC2"/>
    <w:rsid w:val="00404BF5"/>
    <w:rsid w:val="00404EAA"/>
    <w:rsid w:val="00407B70"/>
    <w:rsid w:val="004460AF"/>
    <w:rsid w:val="004752E0"/>
    <w:rsid w:val="00480680"/>
    <w:rsid w:val="00482BDE"/>
    <w:rsid w:val="0049690D"/>
    <w:rsid w:val="004C24D9"/>
    <w:rsid w:val="004C2606"/>
    <w:rsid w:val="004D472D"/>
    <w:rsid w:val="004E7BE1"/>
    <w:rsid w:val="00520609"/>
    <w:rsid w:val="0052363D"/>
    <w:rsid w:val="00537C00"/>
    <w:rsid w:val="00554B22"/>
    <w:rsid w:val="00563EA6"/>
    <w:rsid w:val="00566DD1"/>
    <w:rsid w:val="005728E6"/>
    <w:rsid w:val="00583A3C"/>
    <w:rsid w:val="005B1EAD"/>
    <w:rsid w:val="005C11C9"/>
    <w:rsid w:val="005D68D5"/>
    <w:rsid w:val="006002EF"/>
    <w:rsid w:val="00665007"/>
    <w:rsid w:val="006B5CFB"/>
    <w:rsid w:val="007017A7"/>
    <w:rsid w:val="007023BE"/>
    <w:rsid w:val="00716B42"/>
    <w:rsid w:val="00724D49"/>
    <w:rsid w:val="00733EAB"/>
    <w:rsid w:val="00775427"/>
    <w:rsid w:val="007A69D1"/>
    <w:rsid w:val="007B733B"/>
    <w:rsid w:val="007B7F26"/>
    <w:rsid w:val="007C2E58"/>
    <w:rsid w:val="007C4B4B"/>
    <w:rsid w:val="00826B74"/>
    <w:rsid w:val="008460CE"/>
    <w:rsid w:val="0084625C"/>
    <w:rsid w:val="008B2C1A"/>
    <w:rsid w:val="008C4722"/>
    <w:rsid w:val="008D485D"/>
    <w:rsid w:val="008F4FCB"/>
    <w:rsid w:val="0090337C"/>
    <w:rsid w:val="00916DD6"/>
    <w:rsid w:val="0092082E"/>
    <w:rsid w:val="00926615"/>
    <w:rsid w:val="00952502"/>
    <w:rsid w:val="00984D78"/>
    <w:rsid w:val="009948D8"/>
    <w:rsid w:val="009979D8"/>
    <w:rsid w:val="009F12B2"/>
    <w:rsid w:val="009F638A"/>
    <w:rsid w:val="00A16792"/>
    <w:rsid w:val="00A32213"/>
    <w:rsid w:val="00A40349"/>
    <w:rsid w:val="00A4314B"/>
    <w:rsid w:val="00A64245"/>
    <w:rsid w:val="00A7157C"/>
    <w:rsid w:val="00A72FAF"/>
    <w:rsid w:val="00A75D5C"/>
    <w:rsid w:val="00AA7457"/>
    <w:rsid w:val="00AB0FA4"/>
    <w:rsid w:val="00AD2176"/>
    <w:rsid w:val="00AE0585"/>
    <w:rsid w:val="00AF12BE"/>
    <w:rsid w:val="00AF2CFA"/>
    <w:rsid w:val="00B075D9"/>
    <w:rsid w:val="00B23631"/>
    <w:rsid w:val="00B251C1"/>
    <w:rsid w:val="00B36549"/>
    <w:rsid w:val="00B671FD"/>
    <w:rsid w:val="00B67859"/>
    <w:rsid w:val="00B7707C"/>
    <w:rsid w:val="00B85CAD"/>
    <w:rsid w:val="00B97677"/>
    <w:rsid w:val="00BB0B9E"/>
    <w:rsid w:val="00BB26F5"/>
    <w:rsid w:val="00BD0B94"/>
    <w:rsid w:val="00BF5A97"/>
    <w:rsid w:val="00BF7D4A"/>
    <w:rsid w:val="00C0360C"/>
    <w:rsid w:val="00C46BD9"/>
    <w:rsid w:val="00C4717C"/>
    <w:rsid w:val="00C67BCD"/>
    <w:rsid w:val="00C70FDD"/>
    <w:rsid w:val="00CC7BED"/>
    <w:rsid w:val="00CD1468"/>
    <w:rsid w:val="00CF1049"/>
    <w:rsid w:val="00CF647D"/>
    <w:rsid w:val="00D07792"/>
    <w:rsid w:val="00D15E22"/>
    <w:rsid w:val="00D75023"/>
    <w:rsid w:val="00DA40FA"/>
    <w:rsid w:val="00DA7542"/>
    <w:rsid w:val="00DB57B2"/>
    <w:rsid w:val="00DF360F"/>
    <w:rsid w:val="00E14235"/>
    <w:rsid w:val="00E160AB"/>
    <w:rsid w:val="00E403C1"/>
    <w:rsid w:val="00E94D7D"/>
    <w:rsid w:val="00EC1559"/>
    <w:rsid w:val="00ED5F4A"/>
    <w:rsid w:val="00EE0C15"/>
    <w:rsid w:val="00F0782B"/>
    <w:rsid w:val="00F65D18"/>
    <w:rsid w:val="00FA78E3"/>
    <w:rsid w:val="00FB77E4"/>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CF1049"/>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CF1049"/>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semiHidden/>
    <w:unhideWhenUsed/>
    <w:rsid w:val="00CF1049"/>
    <w:pPr>
      <w:spacing w:line="276" w:lineRule="auto"/>
      <w:jc w:val="both"/>
    </w:pPr>
    <w:rPr>
      <w:rFonts w:asciiTheme="minorHAnsi" w:eastAsia="Times New Roman" w:hAnsiTheme="minorHAnsi"/>
      <w:lang w:val="es-ES"/>
    </w:rPr>
  </w:style>
  <w:style w:type="character" w:customStyle="1" w:styleId="TextonotapieCar">
    <w:name w:val="Texto nota pie Car"/>
    <w:basedOn w:val="Fuentedeprrafopredeter"/>
    <w:link w:val="Textonotapie"/>
    <w:uiPriority w:val="99"/>
    <w:semiHidden/>
    <w:rsid w:val="00CF1049"/>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CF1049"/>
    <w:rPr>
      <w:vertAlign w:val="superscript"/>
    </w:rPr>
  </w:style>
  <w:style w:type="paragraph" w:styleId="Ttulo">
    <w:name w:val="Title"/>
    <w:basedOn w:val="Normal"/>
    <w:next w:val="Normal"/>
    <w:link w:val="TtuloCar"/>
    <w:uiPriority w:val="10"/>
    <w:qFormat/>
    <w:rsid w:val="00263029"/>
    <w:pPr>
      <w:contextualSpacing/>
    </w:pPr>
    <w:rPr>
      <w:rFonts w:asciiTheme="majorHAnsi" w:eastAsiaTheme="majorEastAsia" w:hAnsiTheme="majorHAnsi" w:cstheme="majorBidi"/>
      <w:spacing w:val="-10"/>
      <w:kern w:val="28"/>
      <w:sz w:val="56"/>
      <w:szCs w:val="56"/>
      <w:lang w:val="es-HN" w:eastAsia="en-US"/>
    </w:rPr>
  </w:style>
  <w:style w:type="character" w:customStyle="1" w:styleId="TtuloCar">
    <w:name w:val="Título Car"/>
    <w:basedOn w:val="Fuentedeprrafopredeter"/>
    <w:link w:val="Ttulo"/>
    <w:uiPriority w:val="10"/>
    <w:rsid w:val="002630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c.honducompras.gob.hn/HC/procesos/ProcesoHistorico.aspx?Id0=MQAAADMAAAA%3d-RhFumus0Vbw%3d&amp;Id1=MgAAAA%3d%3d-HgHSyRhqF1U%3d&amp;Id2=NgAAADUAAAA2AAAAMAAAAC0AAABIAAAATgAAAC0AAABTAAAARQAAAC0AAAAxAAAAOQAAADAAAAA4AAAAOQAAADIAAAAtAAAAQwAAAFMAAAAtAAAASQAAAE4AAABEAAAAVgAAAA%3d%3d-JRiiP1%2f2ed0%3d" TargetMode="External"/><Relationship Id="rId4" Type="http://schemas.openxmlformats.org/officeDocument/2006/relationships/webSettings" Target="webSettings.xml"/><Relationship Id="rId9" Type="http://schemas.openxmlformats.org/officeDocument/2006/relationships/hyperlink" Target="https://www.se.gob.hn/adquisiciones_detalle/41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brief/environmental-and-social-framework-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3334</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6</cp:revision>
  <cp:lastPrinted>2018-09-05T21:54:00Z</cp:lastPrinted>
  <dcterms:created xsi:type="dcterms:W3CDTF">2020-11-21T01:43:00Z</dcterms:created>
  <dcterms:modified xsi:type="dcterms:W3CDTF">2020-12-03T22:55:00Z</dcterms:modified>
</cp:coreProperties>
</file>