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03D" w:rsidRDefault="0008203D" w:rsidP="00215005">
      <w:pPr>
        <w:rPr>
          <w:rFonts w:ascii="Bookman Old Style" w:hAnsi="Bookman Old Style" w:cs="Arial"/>
        </w:rPr>
      </w:pPr>
    </w:p>
    <w:p w:rsidR="00215005" w:rsidRPr="00712AA2" w:rsidRDefault="0008203D" w:rsidP="00850B79">
      <w:pPr>
        <w:jc w:val="center"/>
        <w:rPr>
          <w:rFonts w:ascii="Bookman Old Style" w:hAnsi="Bookman Old Style" w:cs="Arial"/>
          <w:b/>
        </w:rPr>
      </w:pPr>
      <w:r w:rsidRPr="00712AA2">
        <w:rPr>
          <w:rFonts w:ascii="Bookman Old Style" w:hAnsi="Bookman Old Style" w:cs="Arial"/>
          <w:b/>
        </w:rPr>
        <w:t>Términos de</w:t>
      </w:r>
      <w:r w:rsidR="00850B79" w:rsidRPr="00712AA2">
        <w:rPr>
          <w:rFonts w:ascii="Bookman Old Style" w:hAnsi="Bookman Old Style" w:cs="Arial"/>
          <w:b/>
        </w:rPr>
        <w:t xml:space="preserve"> Referencia </w:t>
      </w:r>
    </w:p>
    <w:p w:rsidR="00215005" w:rsidRDefault="005D2478" w:rsidP="00850B79">
      <w:pPr>
        <w:jc w:val="center"/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“</w:t>
      </w:r>
      <w:r w:rsidR="003E22BB">
        <w:rPr>
          <w:rFonts w:ascii="Bookman Old Style" w:hAnsi="Bookman Old Style" w:cs="Arial"/>
          <w:b/>
        </w:rPr>
        <w:t>ASESOR LEGAL PARA LA DIRECCIÓN GENERAL DE ADQUISICIONES DE LA SECRETARIA DE ESTADO EN EL DESPACHO DE EDUCACIÓN”</w:t>
      </w:r>
    </w:p>
    <w:p w:rsidR="003E22BB" w:rsidRPr="003E22BB" w:rsidRDefault="003E22BB" w:rsidP="00850B79">
      <w:pPr>
        <w:jc w:val="center"/>
        <w:rPr>
          <w:rFonts w:ascii="Bookman Old Style" w:hAnsi="Bookman Old Style" w:cs="Arial"/>
          <w:b/>
          <w:u w:val="single"/>
        </w:rPr>
      </w:pPr>
      <w:r w:rsidRPr="003E22BB">
        <w:rPr>
          <w:rFonts w:ascii="Bookman Old Style" w:hAnsi="Bookman Old Style" w:cs="Arial"/>
          <w:b/>
          <w:color w:val="7F7F7F" w:themeColor="text1" w:themeTint="80"/>
          <w:u w:val="single"/>
        </w:rPr>
        <w:t>CI-095-DM-DGA-SE-2018</w:t>
      </w:r>
    </w:p>
    <w:p w:rsidR="0008203D" w:rsidRDefault="0008203D" w:rsidP="0008203D">
      <w:pPr>
        <w:jc w:val="center"/>
        <w:rPr>
          <w:rFonts w:ascii="Bookman Old Style" w:hAnsi="Bookman Old Style" w:cs="Arial"/>
        </w:rPr>
      </w:pPr>
    </w:p>
    <w:p w:rsidR="00215005" w:rsidRDefault="00215005" w:rsidP="00215005">
      <w:pPr>
        <w:pStyle w:val="Prrafodelista"/>
        <w:jc w:val="both"/>
        <w:rPr>
          <w:rFonts w:ascii="Bookman Old Style" w:hAnsi="Bookman Old Style" w:cs="Arial"/>
          <w:b/>
          <w:sz w:val="24"/>
          <w:szCs w:val="24"/>
        </w:rPr>
      </w:pPr>
    </w:p>
    <w:p w:rsidR="0008203D" w:rsidRPr="001A6659" w:rsidRDefault="003E22BB" w:rsidP="003E22BB">
      <w:pPr>
        <w:pStyle w:val="Prrafodelista"/>
        <w:numPr>
          <w:ilvl w:val="0"/>
          <w:numId w:val="32"/>
        </w:numPr>
        <w:ind w:left="567" w:hanging="567"/>
        <w:jc w:val="both"/>
        <w:rPr>
          <w:rFonts w:ascii="Bookman Old Style" w:hAnsi="Bookman Old Style" w:cs="Arial"/>
          <w:b/>
          <w:sz w:val="24"/>
          <w:szCs w:val="24"/>
        </w:rPr>
      </w:pPr>
      <w:r w:rsidRPr="006D10A1">
        <w:rPr>
          <w:rFonts w:ascii="Bookman Old Style" w:hAnsi="Bookman Old Style" w:cs="Arial"/>
          <w:b/>
          <w:sz w:val="24"/>
          <w:szCs w:val="24"/>
        </w:rPr>
        <w:t>ANTECEDENTES</w:t>
      </w:r>
    </w:p>
    <w:p w:rsidR="00E65AE1" w:rsidRPr="001A6659" w:rsidRDefault="00850B79" w:rsidP="00E65AE1">
      <w:pPr>
        <w:jc w:val="both"/>
        <w:rPr>
          <w:rFonts w:ascii="Bookman Old Style" w:hAnsi="Bookman Old Style" w:cs="Arial"/>
        </w:rPr>
      </w:pPr>
      <w:r w:rsidRPr="001A6659">
        <w:rPr>
          <w:rFonts w:ascii="Bookman Old Style" w:hAnsi="Bookman Old Style" w:cs="Arial"/>
        </w:rPr>
        <w:t>La</w:t>
      </w:r>
      <w:r w:rsidR="0008203D" w:rsidRPr="001A6659">
        <w:rPr>
          <w:rFonts w:ascii="Bookman Old Style" w:hAnsi="Bookman Old Style" w:cs="Arial"/>
        </w:rPr>
        <w:t xml:space="preserve"> Secretaría de</w:t>
      </w:r>
      <w:r w:rsidRPr="001A6659">
        <w:rPr>
          <w:rFonts w:ascii="Bookman Old Style" w:hAnsi="Bookman Old Style" w:cs="Arial"/>
        </w:rPr>
        <w:t xml:space="preserve"> Estado en el Despacho de</w:t>
      </w:r>
      <w:r w:rsidR="00E65AE1" w:rsidRPr="001A6659">
        <w:rPr>
          <w:rFonts w:ascii="Bookman Old Style" w:hAnsi="Bookman Old Style" w:cs="Arial"/>
        </w:rPr>
        <w:t xml:space="preserve"> Educación, </w:t>
      </w:r>
      <w:r w:rsidR="00EF552D" w:rsidRPr="001A6659">
        <w:rPr>
          <w:rFonts w:ascii="Bookman Old Style" w:hAnsi="Bookman Old Style" w:cs="Arial"/>
        </w:rPr>
        <w:t xml:space="preserve">está facultada por la Ley Fundamental de Educación para autorizar, organizar, dirigir y supervisar la educación en los niveles del Sistema Educativo Formal, excepto en el nivel superior. </w:t>
      </w:r>
      <w:r w:rsidR="001823B0" w:rsidRPr="001A6659">
        <w:rPr>
          <w:rFonts w:ascii="Bookman Old Style" w:hAnsi="Bookman Old Style" w:cs="Arial"/>
        </w:rPr>
        <w:t>Es en este mismo contexto que se define a la gestión de la educación como un conjunto de procesos que se desarrollan en el marco de las políticas públicas, con el objeto de universalizar el derecho a la educación, promover, apoyar y mejorar la calidad de los procesos de aprendizaje y que sus resultados respondan a las necesidades básicas y aspiraciones de la comunidad educativa.</w:t>
      </w:r>
    </w:p>
    <w:p w:rsidR="00EF552D" w:rsidRPr="001A6659" w:rsidRDefault="00EF552D" w:rsidP="00E65AE1">
      <w:pPr>
        <w:jc w:val="both"/>
        <w:rPr>
          <w:rFonts w:ascii="Bookman Old Style" w:hAnsi="Bookman Old Style" w:cs="Arial"/>
        </w:rPr>
      </w:pPr>
    </w:p>
    <w:p w:rsidR="00E908B6" w:rsidRPr="001A6659" w:rsidRDefault="005C5774" w:rsidP="002F2D90">
      <w:pPr>
        <w:jc w:val="both"/>
        <w:rPr>
          <w:rFonts w:ascii="Bookman Old Style" w:hAnsi="Bookman Old Style" w:cs="Arial"/>
        </w:rPr>
      </w:pPr>
      <w:r w:rsidRPr="001A6659">
        <w:rPr>
          <w:rFonts w:ascii="Bookman Old Style" w:hAnsi="Bookman Old Style" w:cs="Arial"/>
        </w:rPr>
        <w:t>La Ley Fundamental de Educación y sus reglamentos, así como el mismo Reglamento de la Secretaría de Estado en el Despacho de Educación, contemplan mecanismos para la optimización de los recursos financieros (nacionales o externos), con el fin de contribuir a la buena gestión de la educación en Honduras.</w:t>
      </w:r>
    </w:p>
    <w:p w:rsidR="00712AA2" w:rsidRPr="001A6659" w:rsidRDefault="008748E3" w:rsidP="002F2D90">
      <w:pPr>
        <w:jc w:val="both"/>
        <w:rPr>
          <w:rFonts w:ascii="Bookman Old Style" w:hAnsi="Bookman Old Style" w:cs="Arial"/>
        </w:rPr>
      </w:pPr>
      <w:r w:rsidRPr="001A6659">
        <w:rPr>
          <w:rFonts w:ascii="Bookman Old Style" w:hAnsi="Bookman Old Style" w:cs="Arial"/>
        </w:rPr>
        <w:t xml:space="preserve"> </w:t>
      </w:r>
    </w:p>
    <w:p w:rsidR="00712AA2" w:rsidRPr="001A6659" w:rsidRDefault="00271DBA" w:rsidP="002F2D90">
      <w:pPr>
        <w:jc w:val="both"/>
        <w:rPr>
          <w:rFonts w:ascii="Bookman Old Style" w:hAnsi="Bookman Old Style" w:cs="Arial"/>
        </w:rPr>
      </w:pPr>
      <w:r w:rsidRPr="001A6659">
        <w:rPr>
          <w:rFonts w:ascii="Bookman Old Style" w:hAnsi="Bookman Old Style" w:cs="Arial"/>
        </w:rPr>
        <w:t>Asimismo l</w:t>
      </w:r>
      <w:r w:rsidR="00712AA2" w:rsidRPr="001A6659">
        <w:rPr>
          <w:rFonts w:ascii="Bookman Old Style" w:hAnsi="Bookman Old Style" w:cs="Arial"/>
        </w:rPr>
        <w:t>a Dirección General de Adquisiciones (DGA) es una unidad técnica normativa que tiene por finalidad llevar el registro de todos los títulos de propiedad de los bienes muebles e inmuebles de la Secretaría de Estado en el Despacho de Educación (SE); y velar por la correcta aplicación de los procesos de adquisición de bienes y servicios en cumplimiento de las normas y reglamentos establecidos para este fin.</w:t>
      </w:r>
    </w:p>
    <w:p w:rsidR="008748E3" w:rsidRPr="001A6659" w:rsidRDefault="008748E3" w:rsidP="002F2D90">
      <w:pPr>
        <w:jc w:val="both"/>
        <w:rPr>
          <w:rFonts w:ascii="Bookman Old Style" w:hAnsi="Bookman Old Style" w:cs="Arial"/>
        </w:rPr>
      </w:pPr>
    </w:p>
    <w:p w:rsidR="007F7E9E" w:rsidRPr="001A6659" w:rsidRDefault="002F2D90" w:rsidP="002F2D90">
      <w:pPr>
        <w:jc w:val="both"/>
        <w:rPr>
          <w:rFonts w:ascii="Bookman Old Style" w:hAnsi="Bookman Old Style" w:cs="Arial"/>
        </w:rPr>
      </w:pPr>
      <w:r w:rsidRPr="001A6659">
        <w:rPr>
          <w:rFonts w:ascii="Bookman Old Style" w:hAnsi="Bookman Old Style" w:cs="Arial"/>
        </w:rPr>
        <w:t>Por lo a</w:t>
      </w:r>
      <w:r w:rsidR="00215005" w:rsidRPr="001A6659">
        <w:rPr>
          <w:rFonts w:ascii="Bookman Old Style" w:hAnsi="Bookman Old Style" w:cs="Arial"/>
        </w:rPr>
        <w:t>ntes</w:t>
      </w:r>
      <w:r w:rsidRPr="001A6659">
        <w:rPr>
          <w:rFonts w:ascii="Bookman Old Style" w:hAnsi="Bookman Old Style" w:cs="Arial"/>
        </w:rPr>
        <w:t xml:space="preserve"> expuesto, </w:t>
      </w:r>
      <w:r w:rsidR="00956157" w:rsidRPr="001A6659">
        <w:rPr>
          <w:rFonts w:ascii="Bookman Old Style" w:hAnsi="Bookman Old Style" w:cs="Arial"/>
        </w:rPr>
        <w:t xml:space="preserve"> y en vista de la carga laboral de la Secretaria General y en aras de </w:t>
      </w:r>
      <w:proofErr w:type="spellStart"/>
      <w:r w:rsidR="00956157" w:rsidRPr="001A6659">
        <w:rPr>
          <w:rFonts w:ascii="Bookman Old Style" w:hAnsi="Bookman Old Style" w:cs="Arial"/>
        </w:rPr>
        <w:t>eficientar</w:t>
      </w:r>
      <w:proofErr w:type="spellEnd"/>
      <w:r w:rsidR="00956157" w:rsidRPr="001A6659">
        <w:rPr>
          <w:rFonts w:ascii="Bookman Old Style" w:hAnsi="Bookman Old Style" w:cs="Arial"/>
        </w:rPr>
        <w:t xml:space="preserve"> el proceso de autorización de trámites legales que en materia de adquisiciones</w:t>
      </w:r>
      <w:r w:rsidR="001A31C5" w:rsidRPr="001A6659">
        <w:rPr>
          <w:rFonts w:ascii="Bookman Old Style" w:hAnsi="Bookman Old Style" w:cs="Arial"/>
        </w:rPr>
        <w:t xml:space="preserve"> se emiten</w:t>
      </w:r>
      <w:r w:rsidR="00271DBA" w:rsidRPr="001A6659">
        <w:rPr>
          <w:rFonts w:ascii="Bookman Old Style" w:hAnsi="Bookman Old Style" w:cs="Arial"/>
        </w:rPr>
        <w:t xml:space="preserve"> en dicha </w:t>
      </w:r>
      <w:r w:rsidR="002C27AE">
        <w:rPr>
          <w:rFonts w:ascii="Bookman Old Style" w:hAnsi="Bookman Old Style" w:cs="Arial"/>
        </w:rPr>
        <w:t>d</w:t>
      </w:r>
      <w:r w:rsidR="00391D20" w:rsidRPr="001A6659">
        <w:rPr>
          <w:rFonts w:ascii="Bookman Old Style" w:hAnsi="Bookman Old Style" w:cs="Arial"/>
        </w:rPr>
        <w:t>ependencia,</w:t>
      </w:r>
      <w:r w:rsidR="00956157" w:rsidRPr="001A6659">
        <w:rPr>
          <w:rFonts w:ascii="Bookman Old Style" w:hAnsi="Bookman Old Style" w:cs="Arial"/>
        </w:rPr>
        <w:t xml:space="preserve"> se hace necesaria la contratación de un asesor legal que sirva de enlace entre la Dire</w:t>
      </w:r>
      <w:r w:rsidR="00860FEC">
        <w:rPr>
          <w:rFonts w:ascii="Bookman Old Style" w:hAnsi="Bookman Old Style" w:cs="Arial"/>
        </w:rPr>
        <w:t xml:space="preserve">cción General de Adquisiciones, </w:t>
      </w:r>
      <w:r w:rsidR="00956157" w:rsidRPr="001A6659">
        <w:rPr>
          <w:rFonts w:ascii="Bookman Old Style" w:hAnsi="Bookman Old Style" w:cs="Arial"/>
        </w:rPr>
        <w:t xml:space="preserve">la Secretaria General </w:t>
      </w:r>
      <w:r w:rsidR="00860FEC">
        <w:rPr>
          <w:rFonts w:ascii="Bookman Old Style" w:hAnsi="Bookman Old Style" w:cs="Arial"/>
        </w:rPr>
        <w:t xml:space="preserve"> y Despacho Ministerial  </w:t>
      </w:r>
      <w:r w:rsidR="00956157" w:rsidRPr="001A6659">
        <w:rPr>
          <w:rFonts w:ascii="Bookman Old Style" w:hAnsi="Bookman Old Style" w:cs="Arial"/>
        </w:rPr>
        <w:t>de esta Secretaria de Estado.</w:t>
      </w:r>
    </w:p>
    <w:p w:rsidR="00F631B6" w:rsidRPr="001A6659" w:rsidRDefault="00F631B6" w:rsidP="00E65AE1">
      <w:pPr>
        <w:jc w:val="both"/>
        <w:rPr>
          <w:rFonts w:ascii="Bookman Old Style" w:hAnsi="Bookman Old Style" w:cs="Arial"/>
        </w:rPr>
      </w:pPr>
    </w:p>
    <w:p w:rsidR="00712AA2" w:rsidRPr="001A6659" w:rsidRDefault="00712AA2" w:rsidP="00E65AE1">
      <w:pPr>
        <w:jc w:val="both"/>
        <w:rPr>
          <w:rFonts w:ascii="Bookman Old Style" w:hAnsi="Bookman Old Style" w:cs="Arial"/>
        </w:rPr>
      </w:pPr>
    </w:p>
    <w:p w:rsidR="00712AA2" w:rsidRPr="001A6659" w:rsidRDefault="00712AA2" w:rsidP="00E65AE1">
      <w:pPr>
        <w:jc w:val="both"/>
        <w:rPr>
          <w:rFonts w:ascii="Bookman Old Style" w:hAnsi="Bookman Old Style" w:cs="Arial"/>
        </w:rPr>
      </w:pPr>
    </w:p>
    <w:p w:rsidR="00712AA2" w:rsidRPr="001A6659" w:rsidRDefault="00712AA2" w:rsidP="00E65AE1">
      <w:pPr>
        <w:jc w:val="both"/>
        <w:rPr>
          <w:rFonts w:ascii="Bookman Old Style" w:hAnsi="Bookman Old Style" w:cs="Arial"/>
        </w:rPr>
      </w:pPr>
    </w:p>
    <w:p w:rsidR="00712AA2" w:rsidRPr="001A6659" w:rsidRDefault="00712AA2" w:rsidP="00E65AE1">
      <w:pPr>
        <w:jc w:val="both"/>
        <w:rPr>
          <w:rFonts w:ascii="Bookman Old Style" w:hAnsi="Bookman Old Style" w:cs="Arial"/>
        </w:rPr>
      </w:pPr>
    </w:p>
    <w:p w:rsidR="0008203D" w:rsidRPr="001A6659" w:rsidRDefault="003E22BB" w:rsidP="003E22BB">
      <w:pPr>
        <w:pStyle w:val="Prrafodelista"/>
        <w:numPr>
          <w:ilvl w:val="0"/>
          <w:numId w:val="32"/>
        </w:numPr>
        <w:ind w:left="567" w:hanging="567"/>
        <w:jc w:val="both"/>
        <w:rPr>
          <w:rFonts w:ascii="Bookman Old Style" w:hAnsi="Bookman Old Style" w:cs="Arial"/>
          <w:b/>
          <w:sz w:val="24"/>
          <w:szCs w:val="24"/>
        </w:rPr>
      </w:pPr>
      <w:r w:rsidRPr="001A6659">
        <w:rPr>
          <w:rFonts w:ascii="Bookman Old Style" w:hAnsi="Bookman Old Style" w:cs="Arial"/>
          <w:b/>
          <w:sz w:val="24"/>
          <w:szCs w:val="24"/>
        </w:rPr>
        <w:t>OBJETIVO</w:t>
      </w:r>
    </w:p>
    <w:p w:rsidR="0008203D" w:rsidRPr="001A6659" w:rsidRDefault="00215005" w:rsidP="0008203D">
      <w:pPr>
        <w:jc w:val="both"/>
        <w:rPr>
          <w:rFonts w:ascii="Bookman Old Style" w:hAnsi="Bookman Old Style" w:cs="Arial"/>
        </w:rPr>
      </w:pPr>
      <w:r w:rsidRPr="001A6659">
        <w:rPr>
          <w:rFonts w:ascii="Bookman Old Style" w:hAnsi="Bookman Old Style" w:cs="Arial"/>
        </w:rPr>
        <w:t>Agilizar los procesos</w:t>
      </w:r>
      <w:r w:rsidR="00AD78ED" w:rsidRPr="001A6659">
        <w:rPr>
          <w:rFonts w:ascii="Bookman Old Style" w:hAnsi="Bookman Old Style" w:cs="Arial"/>
        </w:rPr>
        <w:t xml:space="preserve"> legales que con</w:t>
      </w:r>
      <w:r w:rsidR="00197368">
        <w:rPr>
          <w:rFonts w:ascii="Bookman Old Style" w:hAnsi="Bookman Old Style" w:cs="Arial"/>
        </w:rPr>
        <w:t xml:space="preserve"> </w:t>
      </w:r>
      <w:r w:rsidR="00AD78ED" w:rsidRPr="001A6659">
        <w:rPr>
          <w:rFonts w:ascii="Bookman Old Style" w:hAnsi="Bookman Old Style" w:cs="Arial"/>
        </w:rPr>
        <w:t>llevan los procesos de adquisición</w:t>
      </w:r>
      <w:r w:rsidR="00860FEC">
        <w:rPr>
          <w:rFonts w:ascii="Bookman Old Style" w:hAnsi="Bookman Old Style" w:cs="Arial"/>
        </w:rPr>
        <w:t xml:space="preserve"> en sus diferentes modalidades de contratación</w:t>
      </w:r>
      <w:r w:rsidR="00AD78ED" w:rsidRPr="001A6659">
        <w:rPr>
          <w:rFonts w:ascii="Bookman Old Style" w:hAnsi="Bookman Old Style" w:cs="Arial"/>
        </w:rPr>
        <w:t xml:space="preserve"> </w:t>
      </w:r>
      <w:r w:rsidRPr="001A6659">
        <w:rPr>
          <w:rFonts w:ascii="Bookman Old Style" w:hAnsi="Bookman Old Style" w:cs="Arial"/>
        </w:rPr>
        <w:t xml:space="preserve">entre </w:t>
      </w:r>
      <w:r w:rsidR="00AD78ED" w:rsidRPr="001A6659">
        <w:rPr>
          <w:rFonts w:ascii="Bookman Old Style" w:hAnsi="Bookman Old Style" w:cs="Arial"/>
        </w:rPr>
        <w:t xml:space="preserve">la Dirección General de </w:t>
      </w:r>
      <w:r w:rsidR="00860FEC" w:rsidRPr="001A6659">
        <w:rPr>
          <w:rFonts w:ascii="Bookman Old Style" w:hAnsi="Bookman Old Style" w:cs="Arial"/>
        </w:rPr>
        <w:t>Adquisiciones,</w:t>
      </w:r>
      <w:r w:rsidR="00860FEC">
        <w:rPr>
          <w:rFonts w:ascii="Bookman Old Style" w:hAnsi="Bookman Old Style" w:cs="Arial"/>
        </w:rPr>
        <w:t xml:space="preserve"> </w:t>
      </w:r>
      <w:r w:rsidRPr="001A6659">
        <w:rPr>
          <w:rFonts w:ascii="Bookman Old Style" w:hAnsi="Bookman Old Style" w:cs="Arial"/>
        </w:rPr>
        <w:t xml:space="preserve"> la Secretaria General</w:t>
      </w:r>
      <w:r w:rsidR="00391D20" w:rsidRPr="001A6659">
        <w:rPr>
          <w:rFonts w:ascii="Bookman Old Style" w:hAnsi="Bookman Old Style" w:cs="Arial"/>
        </w:rPr>
        <w:t xml:space="preserve"> </w:t>
      </w:r>
      <w:r w:rsidR="00860FEC">
        <w:rPr>
          <w:rFonts w:ascii="Bookman Old Style" w:hAnsi="Bookman Old Style" w:cs="Arial"/>
        </w:rPr>
        <w:t xml:space="preserve"> y Despacho Ministerial de la Secretaria de Educación,  a fin de </w:t>
      </w:r>
      <w:proofErr w:type="spellStart"/>
      <w:r w:rsidR="00860FEC">
        <w:rPr>
          <w:rFonts w:ascii="Bookman Old Style" w:hAnsi="Bookman Old Style" w:cs="Arial"/>
        </w:rPr>
        <w:t>eficientar</w:t>
      </w:r>
      <w:proofErr w:type="spellEnd"/>
      <w:r w:rsidR="00860FEC">
        <w:rPr>
          <w:rFonts w:ascii="Bookman Old Style" w:hAnsi="Bookman Old Style" w:cs="Arial"/>
        </w:rPr>
        <w:t xml:space="preserve"> </w:t>
      </w:r>
      <w:r w:rsidR="00860FEC" w:rsidRPr="001A6659">
        <w:rPr>
          <w:rFonts w:ascii="Bookman Old Style" w:hAnsi="Bookman Old Style" w:cs="Arial"/>
        </w:rPr>
        <w:t xml:space="preserve">el proceso de autorización </w:t>
      </w:r>
      <w:r w:rsidR="00860FEC">
        <w:rPr>
          <w:rFonts w:ascii="Bookman Old Style" w:hAnsi="Bookman Old Style" w:cs="Arial"/>
        </w:rPr>
        <w:t>que</w:t>
      </w:r>
      <w:r w:rsidR="00860FEC" w:rsidRPr="001A6659">
        <w:rPr>
          <w:rFonts w:ascii="Bookman Old Style" w:hAnsi="Bookman Old Style" w:cs="Arial"/>
        </w:rPr>
        <w:t xml:space="preserve"> se emiten en </w:t>
      </w:r>
      <w:r w:rsidR="00860FEC">
        <w:rPr>
          <w:rFonts w:ascii="Bookman Old Style" w:hAnsi="Bookman Old Style" w:cs="Arial"/>
        </w:rPr>
        <w:t xml:space="preserve">estas </w:t>
      </w:r>
      <w:r w:rsidR="00860FEC" w:rsidRPr="001A6659">
        <w:rPr>
          <w:rFonts w:ascii="Bookman Old Style" w:hAnsi="Bookman Old Style" w:cs="Arial"/>
        </w:rPr>
        <w:t xml:space="preserve"> </w:t>
      </w:r>
      <w:r w:rsidR="00860FEC">
        <w:rPr>
          <w:rFonts w:ascii="Bookman Old Style" w:hAnsi="Bookman Old Style" w:cs="Arial"/>
        </w:rPr>
        <w:t>d</w:t>
      </w:r>
      <w:r w:rsidR="00860FEC" w:rsidRPr="001A6659">
        <w:rPr>
          <w:rFonts w:ascii="Bookman Old Style" w:hAnsi="Bookman Old Style" w:cs="Arial"/>
        </w:rPr>
        <w:t>ependencia</w:t>
      </w:r>
      <w:r w:rsidR="00860FEC">
        <w:rPr>
          <w:rFonts w:ascii="Bookman Old Style" w:hAnsi="Bookman Old Style" w:cs="Arial"/>
        </w:rPr>
        <w:t>s.</w:t>
      </w:r>
    </w:p>
    <w:p w:rsidR="00215005" w:rsidRPr="001A6659" w:rsidRDefault="00215005" w:rsidP="0008203D">
      <w:pPr>
        <w:jc w:val="both"/>
        <w:rPr>
          <w:rFonts w:ascii="Bookman Old Style" w:hAnsi="Bookman Old Style" w:cs="Arial"/>
        </w:rPr>
      </w:pPr>
    </w:p>
    <w:p w:rsidR="0008203D" w:rsidRPr="001A6659" w:rsidRDefault="003E22BB" w:rsidP="003E22BB">
      <w:pPr>
        <w:pStyle w:val="Prrafodelista"/>
        <w:numPr>
          <w:ilvl w:val="0"/>
          <w:numId w:val="32"/>
        </w:numPr>
        <w:ind w:left="567" w:hanging="567"/>
        <w:contextualSpacing w:val="0"/>
        <w:jc w:val="both"/>
        <w:rPr>
          <w:rFonts w:ascii="Bookman Old Style" w:hAnsi="Bookman Old Style" w:cs="Arial"/>
          <w:b/>
          <w:sz w:val="24"/>
          <w:szCs w:val="24"/>
        </w:rPr>
      </w:pPr>
      <w:r w:rsidRPr="001A6659">
        <w:rPr>
          <w:rFonts w:ascii="Bookman Old Style" w:hAnsi="Bookman Old Style" w:cs="Arial"/>
          <w:b/>
          <w:sz w:val="24"/>
          <w:szCs w:val="24"/>
        </w:rPr>
        <w:t>ACTIVIDADES A REALIZAR</w:t>
      </w:r>
    </w:p>
    <w:p w:rsidR="00215005" w:rsidRPr="001A6659" w:rsidRDefault="00215005" w:rsidP="00215005">
      <w:pPr>
        <w:pStyle w:val="Prrafodelista"/>
        <w:numPr>
          <w:ilvl w:val="0"/>
          <w:numId w:val="40"/>
        </w:numPr>
        <w:jc w:val="both"/>
        <w:rPr>
          <w:rFonts w:ascii="Bookman Old Style" w:hAnsi="Bookman Old Style" w:cs="Arial"/>
          <w:sz w:val="24"/>
          <w:szCs w:val="24"/>
        </w:rPr>
      </w:pPr>
      <w:r w:rsidRPr="001A6659">
        <w:rPr>
          <w:rFonts w:ascii="Bookman Old Style" w:hAnsi="Bookman Old Style" w:cs="Arial"/>
          <w:sz w:val="24"/>
          <w:szCs w:val="24"/>
        </w:rPr>
        <w:t xml:space="preserve">Revisar documentos en materia legal </w:t>
      </w:r>
      <w:r w:rsidR="009D7EB7" w:rsidRPr="001A6659">
        <w:rPr>
          <w:rFonts w:ascii="Bookman Old Style" w:hAnsi="Bookman Old Style" w:cs="Arial"/>
          <w:sz w:val="24"/>
          <w:szCs w:val="24"/>
        </w:rPr>
        <w:t xml:space="preserve"> que la Dirección General de Adquisiciones remita </w:t>
      </w:r>
      <w:r w:rsidRPr="001A6659">
        <w:rPr>
          <w:rFonts w:ascii="Bookman Old Style" w:hAnsi="Bookman Old Style" w:cs="Arial"/>
          <w:sz w:val="24"/>
          <w:szCs w:val="24"/>
        </w:rPr>
        <w:t xml:space="preserve">a la Secretaría General </w:t>
      </w:r>
      <w:r w:rsidR="009D7EB7" w:rsidRPr="001A6659">
        <w:rPr>
          <w:rFonts w:ascii="Bookman Old Style" w:hAnsi="Bookman Old Style" w:cs="Arial"/>
          <w:sz w:val="24"/>
          <w:szCs w:val="24"/>
        </w:rPr>
        <w:t xml:space="preserve"> y Despacho Ministerial de la Secretaría de Educación</w:t>
      </w:r>
      <w:r w:rsidR="00AD78ED" w:rsidRPr="001A6659">
        <w:rPr>
          <w:rFonts w:ascii="Bookman Old Style" w:hAnsi="Bookman Old Style" w:cs="Arial"/>
          <w:sz w:val="24"/>
          <w:szCs w:val="24"/>
        </w:rPr>
        <w:t>.</w:t>
      </w:r>
    </w:p>
    <w:p w:rsidR="00215005" w:rsidRPr="001A6659" w:rsidRDefault="00956157" w:rsidP="00215005">
      <w:pPr>
        <w:pStyle w:val="Prrafodelista"/>
        <w:numPr>
          <w:ilvl w:val="0"/>
          <w:numId w:val="40"/>
        </w:numPr>
        <w:jc w:val="both"/>
        <w:rPr>
          <w:rFonts w:ascii="Bookman Old Style" w:hAnsi="Bookman Old Style" w:cs="Arial"/>
          <w:sz w:val="24"/>
          <w:szCs w:val="24"/>
        </w:rPr>
      </w:pPr>
      <w:r w:rsidRPr="001A6659">
        <w:rPr>
          <w:rFonts w:ascii="Bookman Old Style" w:hAnsi="Bookman Old Style" w:cs="Arial"/>
          <w:sz w:val="24"/>
          <w:szCs w:val="24"/>
        </w:rPr>
        <w:t xml:space="preserve"> Realizar los Análisis correspondientes a los documentos </w:t>
      </w:r>
      <w:r w:rsidR="009D7EB7" w:rsidRPr="001A6659">
        <w:rPr>
          <w:rFonts w:ascii="Bookman Old Style" w:hAnsi="Bookman Old Style" w:cs="Arial"/>
          <w:sz w:val="24"/>
          <w:szCs w:val="24"/>
        </w:rPr>
        <w:t xml:space="preserve"> legales se remitan a </w:t>
      </w:r>
      <w:r w:rsidRPr="001A6659">
        <w:rPr>
          <w:rFonts w:ascii="Bookman Old Style" w:hAnsi="Bookman Old Style" w:cs="Arial"/>
          <w:sz w:val="24"/>
          <w:szCs w:val="24"/>
        </w:rPr>
        <w:t xml:space="preserve"> la Secretaria General en materia de adquisiciones </w:t>
      </w:r>
      <w:r w:rsidR="00215005" w:rsidRPr="001A6659">
        <w:rPr>
          <w:rFonts w:ascii="Bookman Old Style" w:hAnsi="Bookman Old Style" w:cs="Arial"/>
          <w:sz w:val="24"/>
          <w:szCs w:val="24"/>
        </w:rPr>
        <w:t xml:space="preserve">y </w:t>
      </w:r>
      <w:r w:rsidRPr="001A6659">
        <w:rPr>
          <w:rFonts w:ascii="Bookman Old Style" w:hAnsi="Bookman Old Style" w:cs="Arial"/>
          <w:sz w:val="24"/>
          <w:szCs w:val="24"/>
        </w:rPr>
        <w:t xml:space="preserve"> elaborar las </w:t>
      </w:r>
      <w:r w:rsidR="00215005" w:rsidRPr="001A6659">
        <w:rPr>
          <w:rFonts w:ascii="Bookman Old Style" w:hAnsi="Bookman Old Style" w:cs="Arial"/>
          <w:sz w:val="24"/>
          <w:szCs w:val="24"/>
        </w:rPr>
        <w:t>enmiendas respectivas</w:t>
      </w:r>
      <w:r w:rsidRPr="001A6659">
        <w:rPr>
          <w:rFonts w:ascii="Bookman Old Style" w:hAnsi="Bookman Old Style" w:cs="Arial"/>
          <w:sz w:val="24"/>
          <w:szCs w:val="24"/>
        </w:rPr>
        <w:t>.</w:t>
      </w:r>
    </w:p>
    <w:p w:rsidR="00215005" w:rsidRPr="001A6659" w:rsidRDefault="00956157" w:rsidP="00215005">
      <w:pPr>
        <w:pStyle w:val="Prrafodelista"/>
        <w:numPr>
          <w:ilvl w:val="0"/>
          <w:numId w:val="40"/>
        </w:numPr>
        <w:jc w:val="both"/>
        <w:rPr>
          <w:rFonts w:ascii="Bookman Old Style" w:hAnsi="Bookman Old Style" w:cs="Arial"/>
          <w:sz w:val="24"/>
          <w:szCs w:val="24"/>
        </w:rPr>
      </w:pPr>
      <w:r w:rsidRPr="001A6659">
        <w:rPr>
          <w:rFonts w:ascii="Bookman Old Style" w:hAnsi="Bookman Old Style" w:cs="Arial"/>
          <w:sz w:val="24"/>
          <w:szCs w:val="24"/>
        </w:rPr>
        <w:t xml:space="preserve">Verificar </w:t>
      </w:r>
      <w:r w:rsidR="00215005" w:rsidRPr="001A6659">
        <w:rPr>
          <w:rFonts w:ascii="Bookman Old Style" w:hAnsi="Bookman Old Style" w:cs="Arial"/>
          <w:sz w:val="24"/>
          <w:szCs w:val="24"/>
        </w:rPr>
        <w:t>la legalidad de</w:t>
      </w:r>
      <w:r w:rsidRPr="001A6659">
        <w:rPr>
          <w:rFonts w:ascii="Bookman Old Style" w:hAnsi="Bookman Old Style" w:cs="Arial"/>
          <w:sz w:val="24"/>
          <w:szCs w:val="24"/>
        </w:rPr>
        <w:t xml:space="preserve"> la </w:t>
      </w:r>
      <w:r w:rsidR="00215005" w:rsidRPr="001A6659">
        <w:rPr>
          <w:rFonts w:ascii="Bookman Old Style" w:hAnsi="Bookman Old Style" w:cs="Arial"/>
          <w:sz w:val="24"/>
          <w:szCs w:val="24"/>
        </w:rPr>
        <w:t xml:space="preserve"> documentación que deberá ser firmada por la Secretaria General</w:t>
      </w:r>
      <w:r w:rsidRPr="001A6659">
        <w:rPr>
          <w:rFonts w:ascii="Bookman Old Style" w:hAnsi="Bookman Old Style" w:cs="Arial"/>
          <w:sz w:val="24"/>
          <w:szCs w:val="24"/>
        </w:rPr>
        <w:t xml:space="preserve"> </w:t>
      </w:r>
      <w:r w:rsidR="009D7EB7" w:rsidRPr="001A6659">
        <w:rPr>
          <w:rFonts w:ascii="Bookman Old Style" w:hAnsi="Bookman Old Style" w:cs="Arial"/>
          <w:sz w:val="24"/>
          <w:szCs w:val="24"/>
        </w:rPr>
        <w:t xml:space="preserve"> y Despacho Ministerial </w:t>
      </w:r>
      <w:r w:rsidRPr="001A6659">
        <w:rPr>
          <w:rFonts w:ascii="Bookman Old Style" w:hAnsi="Bookman Old Style" w:cs="Arial"/>
          <w:sz w:val="24"/>
          <w:szCs w:val="24"/>
        </w:rPr>
        <w:t>en materia de adquisiciones.</w:t>
      </w:r>
    </w:p>
    <w:p w:rsidR="009D7EB7" w:rsidRPr="001A6659" w:rsidRDefault="00215005" w:rsidP="009D7EB7">
      <w:pPr>
        <w:pStyle w:val="Prrafodelista"/>
        <w:numPr>
          <w:ilvl w:val="0"/>
          <w:numId w:val="40"/>
        </w:numPr>
        <w:jc w:val="both"/>
        <w:rPr>
          <w:rFonts w:ascii="Bookman Old Style" w:hAnsi="Bookman Old Style" w:cs="Arial"/>
          <w:sz w:val="24"/>
          <w:szCs w:val="24"/>
        </w:rPr>
      </w:pPr>
      <w:r w:rsidRPr="001A6659">
        <w:rPr>
          <w:rFonts w:ascii="Bookman Old Style" w:hAnsi="Bookman Old Style" w:cs="Arial"/>
          <w:sz w:val="24"/>
          <w:szCs w:val="24"/>
        </w:rPr>
        <w:t>Seguimiento a problemát</w:t>
      </w:r>
      <w:r w:rsidR="00956157" w:rsidRPr="001A6659">
        <w:rPr>
          <w:rFonts w:ascii="Bookman Old Style" w:hAnsi="Bookman Old Style" w:cs="Arial"/>
          <w:sz w:val="24"/>
          <w:szCs w:val="24"/>
        </w:rPr>
        <w:t>icas y resolución de las mismas en lo que se refiere a ad</w:t>
      </w:r>
      <w:r w:rsidR="009D7EB7" w:rsidRPr="001A6659">
        <w:rPr>
          <w:rFonts w:ascii="Bookman Old Style" w:hAnsi="Bookman Old Style" w:cs="Arial"/>
          <w:sz w:val="24"/>
          <w:szCs w:val="24"/>
        </w:rPr>
        <w:t>quisiciones en ambas dependenc</w:t>
      </w:r>
      <w:r w:rsidR="00860FEC">
        <w:rPr>
          <w:rFonts w:ascii="Bookman Old Style" w:hAnsi="Bookman Old Style" w:cs="Arial"/>
          <w:sz w:val="24"/>
          <w:szCs w:val="24"/>
        </w:rPr>
        <w:t>ias (Secretaria General  y D</w:t>
      </w:r>
      <w:r w:rsidR="009D7EB7" w:rsidRPr="001A6659">
        <w:rPr>
          <w:rFonts w:ascii="Bookman Old Style" w:hAnsi="Bookman Old Style" w:cs="Arial"/>
          <w:sz w:val="24"/>
          <w:szCs w:val="24"/>
        </w:rPr>
        <w:t>espacho Ministerial).</w:t>
      </w:r>
    </w:p>
    <w:p w:rsidR="00812D56" w:rsidRDefault="00812D56" w:rsidP="00215005">
      <w:pPr>
        <w:pStyle w:val="Prrafodelista"/>
        <w:numPr>
          <w:ilvl w:val="0"/>
          <w:numId w:val="40"/>
        </w:numPr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Dar  seguimientos  a todos los trámites legales enviados a la Secretaria General y Despacho Ministerial.</w:t>
      </w:r>
    </w:p>
    <w:p w:rsidR="00215005" w:rsidRPr="001A6659" w:rsidRDefault="00215005" w:rsidP="00215005">
      <w:pPr>
        <w:pStyle w:val="Prrafodelista"/>
        <w:numPr>
          <w:ilvl w:val="0"/>
          <w:numId w:val="40"/>
        </w:numPr>
        <w:jc w:val="both"/>
        <w:rPr>
          <w:rFonts w:ascii="Bookman Old Style" w:hAnsi="Bookman Old Style" w:cs="Arial"/>
          <w:sz w:val="24"/>
          <w:szCs w:val="24"/>
        </w:rPr>
      </w:pPr>
      <w:r w:rsidRPr="001A6659">
        <w:rPr>
          <w:rFonts w:ascii="Bookman Old Style" w:hAnsi="Bookman Old Style" w:cs="Arial"/>
          <w:sz w:val="24"/>
          <w:szCs w:val="24"/>
        </w:rPr>
        <w:t xml:space="preserve">Participar  y asistir </w:t>
      </w:r>
      <w:r w:rsidR="00956157" w:rsidRPr="001A6659">
        <w:rPr>
          <w:rFonts w:ascii="Bookman Old Style" w:hAnsi="Bookman Old Style" w:cs="Arial"/>
          <w:sz w:val="24"/>
          <w:szCs w:val="24"/>
        </w:rPr>
        <w:t xml:space="preserve">a la Dirección General de Adquisiciones </w:t>
      </w:r>
      <w:r w:rsidRPr="001A6659">
        <w:rPr>
          <w:rFonts w:ascii="Bookman Old Style" w:hAnsi="Bookman Old Style" w:cs="Arial"/>
          <w:sz w:val="24"/>
          <w:szCs w:val="24"/>
        </w:rPr>
        <w:t xml:space="preserve"> en los procesos de adquisición que realicen</w:t>
      </w:r>
      <w:r w:rsidR="009D7EB7" w:rsidRPr="001A6659">
        <w:rPr>
          <w:rFonts w:ascii="Bookman Old Style" w:hAnsi="Bookman Old Style" w:cs="Arial"/>
          <w:sz w:val="24"/>
          <w:szCs w:val="24"/>
        </w:rPr>
        <w:t xml:space="preserve"> en sus diferentes modalidades</w:t>
      </w:r>
      <w:r w:rsidRPr="001A6659">
        <w:rPr>
          <w:rFonts w:ascii="Bookman Old Style" w:hAnsi="Bookman Old Style" w:cs="Arial"/>
          <w:sz w:val="24"/>
          <w:szCs w:val="24"/>
        </w:rPr>
        <w:t>.</w:t>
      </w:r>
    </w:p>
    <w:p w:rsidR="00215005" w:rsidRPr="001A6659" w:rsidRDefault="00215005" w:rsidP="00215005">
      <w:pPr>
        <w:pStyle w:val="Prrafodelista"/>
        <w:numPr>
          <w:ilvl w:val="0"/>
          <w:numId w:val="40"/>
        </w:numPr>
        <w:jc w:val="both"/>
        <w:rPr>
          <w:rFonts w:ascii="Bookman Old Style" w:hAnsi="Bookman Old Style" w:cs="Arial"/>
          <w:sz w:val="24"/>
          <w:szCs w:val="24"/>
        </w:rPr>
      </w:pPr>
      <w:r w:rsidRPr="001A6659">
        <w:rPr>
          <w:rFonts w:ascii="Bookman Old Style" w:hAnsi="Bookman Old Style" w:cs="Arial"/>
          <w:sz w:val="24"/>
          <w:szCs w:val="24"/>
        </w:rPr>
        <w:t xml:space="preserve">Revisión  de todos los </w:t>
      </w:r>
      <w:r w:rsidR="00956157" w:rsidRPr="001A6659">
        <w:rPr>
          <w:rFonts w:ascii="Bookman Old Style" w:hAnsi="Bookman Old Style" w:cs="Arial"/>
          <w:sz w:val="24"/>
          <w:szCs w:val="24"/>
        </w:rPr>
        <w:t xml:space="preserve">contratos, acuerdos y sus transcripciones </w:t>
      </w:r>
      <w:r w:rsidRPr="001A6659">
        <w:rPr>
          <w:rFonts w:ascii="Bookman Old Style" w:hAnsi="Bookman Old Style" w:cs="Arial"/>
          <w:sz w:val="24"/>
          <w:szCs w:val="24"/>
        </w:rPr>
        <w:t xml:space="preserve">que </w:t>
      </w:r>
      <w:r w:rsidR="00956157" w:rsidRPr="001A6659">
        <w:rPr>
          <w:rFonts w:ascii="Bookman Old Style" w:hAnsi="Bookman Old Style" w:cs="Arial"/>
          <w:sz w:val="24"/>
          <w:szCs w:val="24"/>
        </w:rPr>
        <w:t xml:space="preserve">la Dirección General </w:t>
      </w:r>
      <w:r w:rsidRPr="001A6659">
        <w:rPr>
          <w:rFonts w:ascii="Bookman Old Style" w:hAnsi="Bookman Old Style" w:cs="Arial"/>
          <w:sz w:val="24"/>
          <w:szCs w:val="24"/>
        </w:rPr>
        <w:t>suscriba con todos los entes involucrados, tal como ser contratos de empleados, proveedores, consultores, etc.</w:t>
      </w:r>
    </w:p>
    <w:p w:rsidR="00215005" w:rsidRPr="001A6659" w:rsidRDefault="00215005" w:rsidP="00215005">
      <w:pPr>
        <w:pStyle w:val="Prrafodelista"/>
        <w:numPr>
          <w:ilvl w:val="0"/>
          <w:numId w:val="40"/>
        </w:numPr>
        <w:jc w:val="both"/>
        <w:rPr>
          <w:rFonts w:ascii="Bookman Old Style" w:hAnsi="Bookman Old Style" w:cs="Arial"/>
          <w:sz w:val="24"/>
          <w:szCs w:val="24"/>
        </w:rPr>
      </w:pPr>
      <w:r w:rsidRPr="001A6659">
        <w:rPr>
          <w:rFonts w:ascii="Bookman Old Style" w:hAnsi="Bookman Old Style" w:cs="Arial"/>
          <w:sz w:val="24"/>
          <w:szCs w:val="24"/>
        </w:rPr>
        <w:t xml:space="preserve">Elaborar Dictámenes Legales y Resoluciones </w:t>
      </w:r>
      <w:r w:rsidR="009D7EB7" w:rsidRPr="001A6659">
        <w:rPr>
          <w:rFonts w:ascii="Bookman Old Style" w:hAnsi="Bookman Old Style" w:cs="Arial"/>
          <w:sz w:val="24"/>
          <w:szCs w:val="24"/>
        </w:rPr>
        <w:t xml:space="preserve"> de los procesos de adquisición </w:t>
      </w:r>
      <w:r w:rsidRPr="001A6659">
        <w:rPr>
          <w:rFonts w:ascii="Bookman Old Style" w:hAnsi="Bookman Old Style" w:cs="Arial"/>
          <w:sz w:val="24"/>
          <w:szCs w:val="24"/>
        </w:rPr>
        <w:t>que se le indiquen.</w:t>
      </w:r>
    </w:p>
    <w:p w:rsidR="00215005" w:rsidRDefault="00215005" w:rsidP="00215005">
      <w:pPr>
        <w:pStyle w:val="Prrafodelista"/>
        <w:numPr>
          <w:ilvl w:val="0"/>
          <w:numId w:val="40"/>
        </w:numPr>
        <w:jc w:val="both"/>
        <w:rPr>
          <w:rFonts w:ascii="Bookman Old Style" w:hAnsi="Bookman Old Style" w:cs="Arial"/>
          <w:sz w:val="24"/>
          <w:szCs w:val="24"/>
        </w:rPr>
      </w:pPr>
      <w:r w:rsidRPr="001A6659">
        <w:rPr>
          <w:rFonts w:ascii="Bookman Old Style" w:hAnsi="Bookman Old Style" w:cs="Arial"/>
          <w:sz w:val="24"/>
          <w:szCs w:val="24"/>
        </w:rPr>
        <w:t>Cualquier otra  función inherente a su cargo que no haya sido previamente establecidas y que emane de la autoridad competente.</w:t>
      </w:r>
    </w:p>
    <w:p w:rsidR="00860FEC" w:rsidRDefault="00860FEC" w:rsidP="00860FEC">
      <w:pPr>
        <w:jc w:val="both"/>
        <w:rPr>
          <w:rFonts w:ascii="Bookman Old Style" w:hAnsi="Bookman Old Style" w:cs="Arial"/>
        </w:rPr>
      </w:pPr>
    </w:p>
    <w:p w:rsidR="00860FEC" w:rsidRDefault="00860FEC" w:rsidP="00860FEC">
      <w:pPr>
        <w:jc w:val="both"/>
        <w:rPr>
          <w:rFonts w:ascii="Bookman Old Style" w:hAnsi="Bookman Old Style" w:cs="Arial"/>
        </w:rPr>
      </w:pPr>
    </w:p>
    <w:p w:rsidR="0008203D" w:rsidRPr="001A6659" w:rsidRDefault="003E22BB" w:rsidP="003E22BB">
      <w:pPr>
        <w:pStyle w:val="Prrafodelista"/>
        <w:numPr>
          <w:ilvl w:val="0"/>
          <w:numId w:val="32"/>
        </w:numPr>
        <w:ind w:left="567" w:hanging="567"/>
        <w:contextualSpacing w:val="0"/>
        <w:jc w:val="both"/>
        <w:rPr>
          <w:rFonts w:ascii="Bookman Old Style" w:hAnsi="Bookman Old Style" w:cs="Arial"/>
          <w:b/>
          <w:sz w:val="24"/>
          <w:szCs w:val="24"/>
        </w:rPr>
      </w:pPr>
      <w:r w:rsidRPr="001A6659">
        <w:rPr>
          <w:rFonts w:ascii="Bookman Old Style" w:hAnsi="Bookman Old Style" w:cs="Arial"/>
          <w:b/>
          <w:sz w:val="24"/>
          <w:szCs w:val="24"/>
        </w:rPr>
        <w:lastRenderedPageBreak/>
        <w:t>PRODUCTOS A ENTREGAR</w:t>
      </w:r>
    </w:p>
    <w:p w:rsidR="001A6659" w:rsidRPr="001A6659" w:rsidRDefault="00860FEC" w:rsidP="003E22BB">
      <w:pPr>
        <w:pStyle w:val="Prrafodelista"/>
        <w:numPr>
          <w:ilvl w:val="0"/>
          <w:numId w:val="43"/>
        </w:numPr>
        <w:ind w:left="426" w:hanging="284"/>
        <w:jc w:val="both"/>
        <w:rPr>
          <w:rFonts w:ascii="Bookman Old Style" w:hAnsi="Bookman Old Style" w:cs="Arial"/>
          <w:sz w:val="24"/>
          <w:szCs w:val="24"/>
        </w:rPr>
      </w:pPr>
      <w:r w:rsidRPr="00860FEC">
        <w:rPr>
          <w:rFonts w:ascii="Bookman Old Style" w:hAnsi="Bookman Old Style" w:cs="Arial"/>
          <w:b/>
          <w:sz w:val="24"/>
          <w:szCs w:val="24"/>
        </w:rPr>
        <w:t>Producto 1:</w:t>
      </w:r>
      <w:r>
        <w:rPr>
          <w:rFonts w:ascii="Bookman Old Style" w:hAnsi="Bookman Old Style" w:cs="Arial"/>
          <w:sz w:val="24"/>
          <w:szCs w:val="24"/>
        </w:rPr>
        <w:t xml:space="preserve"> </w:t>
      </w:r>
      <w:r w:rsidR="001A6659" w:rsidRPr="001A6659">
        <w:rPr>
          <w:rFonts w:ascii="Bookman Old Style" w:hAnsi="Bookman Old Style" w:cs="Arial"/>
          <w:sz w:val="24"/>
          <w:szCs w:val="24"/>
        </w:rPr>
        <w:t>Informe de los documentos pendientes de autorización que responden a procesos de adquisición en sus diferentes modalidades de contratación  y que se encuentran en trámite en la Secretaria General  y Despacho Ministerial  de la Secretaria de Estado en el Despacho de Educación,  que describa como mínimo: fecha de envió, No. de documento con que se remitió,  responsable del proceso,  estado actual del mismo y fecha que se dio respuesta por parte de la SG y DM entre otros;  el cual deberá ser presentado a más tardar 5 días hábiles posteriores a la notificación de inicio de la consultoría .</w:t>
      </w:r>
    </w:p>
    <w:p w:rsidR="001A6659" w:rsidRPr="001A6659" w:rsidRDefault="00860FEC" w:rsidP="003E22BB">
      <w:pPr>
        <w:pStyle w:val="Prrafodelista"/>
        <w:numPr>
          <w:ilvl w:val="0"/>
          <w:numId w:val="43"/>
        </w:numPr>
        <w:ind w:left="426" w:hanging="284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 xml:space="preserve"> </w:t>
      </w:r>
      <w:r w:rsidRPr="00860FEC">
        <w:rPr>
          <w:rFonts w:ascii="Bookman Old Style" w:hAnsi="Bookman Old Style" w:cs="Arial"/>
          <w:b/>
          <w:sz w:val="24"/>
          <w:szCs w:val="24"/>
        </w:rPr>
        <w:t xml:space="preserve">Producto 2: </w:t>
      </w:r>
      <w:r w:rsidR="001A6659" w:rsidRPr="001A6659">
        <w:rPr>
          <w:rFonts w:ascii="Bookman Old Style" w:hAnsi="Bookman Old Style" w:cs="Arial"/>
          <w:sz w:val="24"/>
          <w:szCs w:val="24"/>
        </w:rPr>
        <w:t>Informe   que contenga las actividades realizadas,  análisis jurídicos realizados a los contratos  y seguimiento a los demás trámites legales en mat</w:t>
      </w:r>
      <w:r w:rsidR="00667B97">
        <w:rPr>
          <w:rFonts w:ascii="Bookman Old Style" w:hAnsi="Bookman Old Style" w:cs="Arial"/>
          <w:sz w:val="24"/>
          <w:szCs w:val="24"/>
        </w:rPr>
        <w:t>eria de adquisición realizados</w:t>
      </w:r>
      <w:r w:rsidR="001A6659" w:rsidRPr="001A6659">
        <w:rPr>
          <w:rFonts w:ascii="Bookman Old Style" w:hAnsi="Bookman Old Style" w:cs="Arial"/>
          <w:sz w:val="24"/>
          <w:szCs w:val="24"/>
        </w:rPr>
        <w:t>, el cual deberá ser presentado a más tardar 30 de noviembre del 2018.</w:t>
      </w:r>
    </w:p>
    <w:p w:rsidR="001A6659" w:rsidRPr="001A6659" w:rsidRDefault="00860FEC" w:rsidP="003E22BB">
      <w:pPr>
        <w:pStyle w:val="Prrafodelista"/>
        <w:numPr>
          <w:ilvl w:val="0"/>
          <w:numId w:val="43"/>
        </w:numPr>
        <w:ind w:left="426" w:hanging="284"/>
        <w:jc w:val="both"/>
        <w:rPr>
          <w:rFonts w:ascii="Bookman Old Style" w:hAnsi="Bookman Old Style" w:cs="Arial"/>
          <w:sz w:val="24"/>
          <w:szCs w:val="24"/>
        </w:rPr>
      </w:pPr>
      <w:r w:rsidRPr="00860FEC">
        <w:rPr>
          <w:rFonts w:ascii="Bookman Old Style" w:hAnsi="Bookman Old Style" w:cs="Arial"/>
          <w:b/>
          <w:sz w:val="24"/>
          <w:szCs w:val="24"/>
        </w:rPr>
        <w:t xml:space="preserve"> Producto 3: </w:t>
      </w:r>
      <w:r w:rsidR="001A6659" w:rsidRPr="001A6659">
        <w:rPr>
          <w:rFonts w:ascii="Bookman Old Style" w:hAnsi="Bookman Old Style" w:cs="Arial"/>
          <w:sz w:val="24"/>
          <w:szCs w:val="24"/>
        </w:rPr>
        <w:t>Informe f</w:t>
      </w:r>
      <w:r w:rsidR="00667B97">
        <w:rPr>
          <w:rFonts w:ascii="Bookman Old Style" w:hAnsi="Bookman Old Style" w:cs="Arial"/>
          <w:sz w:val="24"/>
          <w:szCs w:val="24"/>
        </w:rPr>
        <w:t xml:space="preserve">inal que contenga como mínimo: </w:t>
      </w:r>
      <w:r w:rsidR="001A6659" w:rsidRPr="001A6659">
        <w:rPr>
          <w:rFonts w:ascii="Bookman Old Style" w:hAnsi="Bookman Old Style" w:cs="Arial"/>
          <w:sz w:val="24"/>
          <w:szCs w:val="24"/>
        </w:rPr>
        <w:t xml:space="preserve">Introducción, análisis de tiempos de respuesta de autorización  de ambas  dependencias (SG y DM), problemática encontrada, acciones de mejora que se deben implementar para </w:t>
      </w:r>
      <w:proofErr w:type="spellStart"/>
      <w:r w:rsidR="001A6659" w:rsidRPr="001A6659">
        <w:rPr>
          <w:rFonts w:ascii="Bookman Old Style" w:hAnsi="Bookman Old Style" w:cs="Arial"/>
          <w:sz w:val="24"/>
          <w:szCs w:val="24"/>
        </w:rPr>
        <w:t>eficientar</w:t>
      </w:r>
      <w:proofErr w:type="spellEnd"/>
      <w:r w:rsidR="001A6659" w:rsidRPr="001A6659">
        <w:rPr>
          <w:rFonts w:ascii="Bookman Old Style" w:hAnsi="Bookman Old Style" w:cs="Arial"/>
          <w:sz w:val="24"/>
          <w:szCs w:val="24"/>
        </w:rPr>
        <w:t xml:space="preserve"> la gestión  de los trámites legales entre estas dependencias, listado de documentos enviados  y autorizados por parte de la Secretaria General y Despacho Ministeria</w:t>
      </w:r>
      <w:r w:rsidR="00667B97">
        <w:rPr>
          <w:rFonts w:ascii="Bookman Old Style" w:hAnsi="Bookman Old Style" w:cs="Arial"/>
          <w:sz w:val="24"/>
          <w:szCs w:val="24"/>
        </w:rPr>
        <w:t xml:space="preserve">l,  Conclusiones, entre otras; </w:t>
      </w:r>
      <w:r w:rsidR="001A6659" w:rsidRPr="001A6659">
        <w:rPr>
          <w:rFonts w:ascii="Bookman Old Style" w:hAnsi="Bookman Old Style" w:cs="Arial"/>
          <w:sz w:val="24"/>
          <w:szCs w:val="24"/>
        </w:rPr>
        <w:t xml:space="preserve">el cual deberá ser presentado a más tardar </w:t>
      </w:r>
      <w:r w:rsidR="005D2478">
        <w:rPr>
          <w:rFonts w:ascii="Bookman Old Style" w:hAnsi="Bookman Old Style" w:cs="Arial"/>
          <w:sz w:val="24"/>
          <w:szCs w:val="24"/>
        </w:rPr>
        <w:t>18</w:t>
      </w:r>
      <w:r w:rsidR="001A6659" w:rsidRPr="001A6659">
        <w:rPr>
          <w:rFonts w:ascii="Bookman Old Style" w:hAnsi="Bookman Old Style" w:cs="Arial"/>
          <w:sz w:val="24"/>
          <w:szCs w:val="24"/>
        </w:rPr>
        <w:t xml:space="preserve"> de Diciembre de 2018.</w:t>
      </w:r>
    </w:p>
    <w:p w:rsidR="00271DBA" w:rsidRPr="001A6659" w:rsidRDefault="009D7EB7" w:rsidP="00271DBA">
      <w:pPr>
        <w:jc w:val="both"/>
        <w:rPr>
          <w:rFonts w:ascii="Bookman Old Style" w:eastAsia="Times New Roman" w:hAnsi="Bookman Old Style" w:cs="Arial"/>
          <w:lang w:val="es-HN" w:eastAsia="en-US"/>
        </w:rPr>
      </w:pPr>
      <w:r w:rsidRPr="001A6659">
        <w:rPr>
          <w:rFonts w:ascii="Bookman Old Style" w:eastAsia="Times New Roman" w:hAnsi="Bookman Old Style" w:cs="Arial"/>
          <w:lang w:val="es-HN" w:eastAsia="en-US"/>
        </w:rPr>
        <w:t xml:space="preserve">Cada uno de los productos  deberá ser </w:t>
      </w:r>
      <w:r w:rsidR="00A91671" w:rsidRPr="001A6659">
        <w:rPr>
          <w:rFonts w:ascii="Bookman Old Style" w:eastAsia="Times New Roman" w:hAnsi="Bookman Old Style" w:cs="Arial"/>
          <w:lang w:val="es-HN" w:eastAsia="en-US"/>
        </w:rPr>
        <w:t>presentado</w:t>
      </w:r>
      <w:r w:rsidRPr="001A6659">
        <w:rPr>
          <w:rFonts w:ascii="Bookman Old Style" w:eastAsia="Times New Roman" w:hAnsi="Bookman Old Style" w:cs="Arial"/>
          <w:lang w:val="es-HN" w:eastAsia="en-US"/>
        </w:rPr>
        <w:t xml:space="preserve"> en forma física y digital ante </w:t>
      </w:r>
      <w:r w:rsidR="00F120FB">
        <w:rPr>
          <w:rFonts w:ascii="Bookman Old Style" w:eastAsia="Times New Roman" w:hAnsi="Bookman Old Style" w:cs="Arial"/>
          <w:lang w:val="es-HN" w:eastAsia="en-US"/>
        </w:rPr>
        <w:t>el Director de Adquisiciones,</w:t>
      </w:r>
      <w:r w:rsidR="003E7B74">
        <w:rPr>
          <w:rFonts w:ascii="Bookman Old Style" w:eastAsia="Times New Roman" w:hAnsi="Bookman Old Style" w:cs="Arial"/>
          <w:lang w:val="es-HN" w:eastAsia="en-US"/>
        </w:rPr>
        <w:t xml:space="preserve"> </w:t>
      </w:r>
      <w:r w:rsidRPr="001A6659">
        <w:rPr>
          <w:rFonts w:ascii="Bookman Old Style" w:eastAsia="Times New Roman" w:hAnsi="Bookman Old Style" w:cs="Arial"/>
          <w:lang w:val="es-HN" w:eastAsia="en-US"/>
        </w:rPr>
        <w:t xml:space="preserve">  para su aprobación y </w:t>
      </w:r>
      <w:r w:rsidR="00A91671" w:rsidRPr="001A6659">
        <w:rPr>
          <w:rFonts w:ascii="Bookman Old Style" w:eastAsia="Times New Roman" w:hAnsi="Bookman Old Style" w:cs="Arial"/>
          <w:lang w:val="es-HN" w:eastAsia="en-US"/>
        </w:rPr>
        <w:t>aceptación,</w:t>
      </w:r>
      <w:r w:rsidRPr="001A6659">
        <w:rPr>
          <w:rFonts w:ascii="Bookman Old Style" w:eastAsia="Times New Roman" w:hAnsi="Bookman Old Style" w:cs="Arial"/>
          <w:lang w:val="es-HN" w:eastAsia="en-US"/>
        </w:rPr>
        <w:t xml:space="preserve"> quien lo remitirá</w:t>
      </w:r>
      <w:r w:rsidR="003E7B74">
        <w:rPr>
          <w:rFonts w:ascii="Bookman Old Style" w:eastAsia="Times New Roman" w:hAnsi="Bookman Old Style" w:cs="Arial"/>
          <w:lang w:val="es-HN" w:eastAsia="en-US"/>
        </w:rPr>
        <w:t xml:space="preserve"> </w:t>
      </w:r>
      <w:r w:rsidRPr="001A6659">
        <w:rPr>
          <w:rFonts w:ascii="Bookman Old Style" w:eastAsia="Times New Roman" w:hAnsi="Bookman Old Style" w:cs="Arial"/>
          <w:lang w:val="es-HN" w:eastAsia="en-US"/>
        </w:rPr>
        <w:t>para el trámite de pago correspondiente.</w:t>
      </w:r>
    </w:p>
    <w:p w:rsidR="00271DBA" w:rsidRPr="001A6659" w:rsidRDefault="00271DBA" w:rsidP="00271DBA">
      <w:pPr>
        <w:jc w:val="both"/>
        <w:rPr>
          <w:rFonts w:ascii="Bookman Old Style" w:hAnsi="Bookman Old Style" w:cs="Arial"/>
        </w:rPr>
      </w:pPr>
    </w:p>
    <w:p w:rsidR="0008203D" w:rsidRPr="001A6659" w:rsidRDefault="003E22BB" w:rsidP="003E22BB">
      <w:pPr>
        <w:pStyle w:val="Prrafodelista"/>
        <w:numPr>
          <w:ilvl w:val="0"/>
          <w:numId w:val="32"/>
        </w:numPr>
        <w:ind w:left="567" w:hanging="567"/>
        <w:jc w:val="both"/>
        <w:rPr>
          <w:rFonts w:ascii="Bookman Old Style" w:hAnsi="Bookman Old Style" w:cs="Arial"/>
          <w:b/>
          <w:sz w:val="24"/>
          <w:szCs w:val="24"/>
        </w:rPr>
      </w:pPr>
      <w:r w:rsidRPr="001A6659">
        <w:rPr>
          <w:rFonts w:ascii="Bookman Old Style" w:hAnsi="Bookman Old Style" w:cs="Arial"/>
          <w:b/>
          <w:sz w:val="24"/>
          <w:szCs w:val="24"/>
        </w:rPr>
        <w:t xml:space="preserve">NIVEL DE COORDINACIÓN </w:t>
      </w:r>
    </w:p>
    <w:p w:rsidR="00271DBA" w:rsidRPr="001A6659" w:rsidRDefault="00271DBA" w:rsidP="0008203D">
      <w:pPr>
        <w:jc w:val="both"/>
        <w:rPr>
          <w:rFonts w:ascii="Bookman Old Style" w:eastAsia="Times New Roman" w:hAnsi="Bookman Old Style" w:cs="Arial"/>
          <w:lang w:val="es-HN" w:eastAsia="en-US"/>
        </w:rPr>
      </w:pPr>
      <w:r w:rsidRPr="001A6659">
        <w:rPr>
          <w:rFonts w:ascii="Bookman Old Style" w:eastAsia="Times New Roman" w:hAnsi="Bookman Old Style" w:cs="Arial"/>
          <w:lang w:val="es-HN" w:eastAsia="en-US"/>
        </w:rPr>
        <w:t xml:space="preserve">El Consultor responderá por el cumplimiento de sus funciones directamente ante el </w:t>
      </w:r>
      <w:r w:rsidR="003E7B74">
        <w:rPr>
          <w:rFonts w:ascii="Bookman Old Style" w:eastAsia="Times New Roman" w:hAnsi="Bookman Old Style" w:cs="Arial"/>
          <w:lang w:val="es-HN" w:eastAsia="en-US"/>
        </w:rPr>
        <w:t>enlace del Despacho Ministerial de la SE</w:t>
      </w:r>
      <w:r w:rsidRPr="001A6659">
        <w:rPr>
          <w:rFonts w:ascii="Bookman Old Style" w:eastAsia="Times New Roman" w:hAnsi="Bookman Old Style" w:cs="Arial"/>
          <w:lang w:val="es-HN" w:eastAsia="en-US"/>
        </w:rPr>
        <w:t xml:space="preserve"> y coordinará sus actividades con los diferentes funcionarios de la  Secretaría General</w:t>
      </w:r>
      <w:r w:rsidR="00812D56">
        <w:rPr>
          <w:rFonts w:ascii="Bookman Old Style" w:eastAsia="Times New Roman" w:hAnsi="Bookman Old Style" w:cs="Arial"/>
          <w:lang w:val="es-HN" w:eastAsia="en-US"/>
        </w:rPr>
        <w:t xml:space="preserve"> y Despacho Ministerial </w:t>
      </w:r>
      <w:r w:rsidRPr="001A6659">
        <w:rPr>
          <w:rFonts w:ascii="Bookman Old Style" w:eastAsia="Times New Roman" w:hAnsi="Bookman Old Style" w:cs="Arial"/>
          <w:lang w:val="es-HN" w:eastAsia="en-US"/>
        </w:rPr>
        <w:t xml:space="preserve"> en el nivel central.</w:t>
      </w:r>
    </w:p>
    <w:p w:rsidR="00271DBA" w:rsidRDefault="00271DBA" w:rsidP="0008203D">
      <w:pPr>
        <w:jc w:val="both"/>
        <w:rPr>
          <w:rFonts w:ascii="Bookman Old Style" w:hAnsi="Bookman Old Style" w:cs="Arial"/>
          <w:lang w:val="es-HN"/>
        </w:rPr>
      </w:pPr>
    </w:p>
    <w:p w:rsidR="00200D04" w:rsidRPr="001A6659" w:rsidRDefault="003E22BB" w:rsidP="003E22BB">
      <w:pPr>
        <w:pStyle w:val="Prrafodelista"/>
        <w:numPr>
          <w:ilvl w:val="0"/>
          <w:numId w:val="32"/>
        </w:numPr>
        <w:ind w:left="567" w:hanging="567"/>
        <w:jc w:val="both"/>
        <w:rPr>
          <w:rFonts w:ascii="Bookman Old Style" w:hAnsi="Bookman Old Style" w:cs="Arial"/>
          <w:b/>
          <w:sz w:val="24"/>
          <w:szCs w:val="24"/>
        </w:rPr>
      </w:pPr>
      <w:r w:rsidRPr="001A6659">
        <w:rPr>
          <w:rFonts w:ascii="Bookman Old Style" w:hAnsi="Bookman Old Style" w:cs="Arial"/>
          <w:b/>
          <w:sz w:val="24"/>
          <w:szCs w:val="24"/>
        </w:rPr>
        <w:t>DURACIÓN DE LA CONSULTORÍA</w:t>
      </w:r>
    </w:p>
    <w:p w:rsidR="007E2C55" w:rsidRDefault="00200D04" w:rsidP="00812D56">
      <w:pPr>
        <w:jc w:val="both"/>
        <w:rPr>
          <w:rFonts w:ascii="Bookman Old Style" w:hAnsi="Bookman Old Style" w:cs="Arial"/>
        </w:rPr>
      </w:pPr>
      <w:r w:rsidRPr="00812D56">
        <w:rPr>
          <w:rFonts w:ascii="Bookman Old Style" w:hAnsi="Bookman Old Style" w:cs="Arial"/>
        </w:rPr>
        <w:t xml:space="preserve">El período de ejecución de la consultoría </w:t>
      </w:r>
      <w:r w:rsidR="00723A69" w:rsidRPr="00812D56">
        <w:rPr>
          <w:rFonts w:ascii="Bookman Old Style" w:hAnsi="Bookman Old Style" w:cs="Arial"/>
        </w:rPr>
        <w:t xml:space="preserve"> es del </w:t>
      </w:r>
      <w:r w:rsidRPr="00812D56">
        <w:rPr>
          <w:rFonts w:ascii="Bookman Old Style" w:hAnsi="Bookman Old Style" w:cs="Arial"/>
        </w:rPr>
        <w:t xml:space="preserve"> </w:t>
      </w:r>
      <w:r w:rsidR="003E22BB">
        <w:rPr>
          <w:rFonts w:ascii="Bookman Old Style" w:hAnsi="Bookman Old Style" w:cs="Arial"/>
        </w:rPr>
        <w:t>20</w:t>
      </w:r>
      <w:r w:rsidR="00677C6F" w:rsidRPr="00812D56">
        <w:rPr>
          <w:rFonts w:ascii="Bookman Old Style" w:hAnsi="Bookman Old Style" w:cs="Arial"/>
        </w:rPr>
        <w:t xml:space="preserve"> </w:t>
      </w:r>
      <w:r w:rsidRPr="00812D56">
        <w:rPr>
          <w:rFonts w:ascii="Bookman Old Style" w:hAnsi="Bookman Old Style" w:cs="Arial"/>
        </w:rPr>
        <w:t xml:space="preserve">de noviembre </w:t>
      </w:r>
      <w:r w:rsidR="00271DBA" w:rsidRPr="00812D56">
        <w:rPr>
          <w:rFonts w:ascii="Bookman Old Style" w:hAnsi="Bookman Old Style" w:cs="Arial"/>
        </w:rPr>
        <w:t xml:space="preserve"> al 28 </w:t>
      </w:r>
      <w:r w:rsidRPr="00812D56">
        <w:rPr>
          <w:rFonts w:ascii="Bookman Old Style" w:hAnsi="Bookman Old Style" w:cs="Arial"/>
        </w:rPr>
        <w:t xml:space="preserve">de </w:t>
      </w:r>
      <w:r w:rsidR="00271DBA" w:rsidRPr="00812D56">
        <w:rPr>
          <w:rFonts w:ascii="Bookman Old Style" w:hAnsi="Bookman Old Style" w:cs="Arial"/>
        </w:rPr>
        <w:t>diciembre del 2018</w:t>
      </w:r>
      <w:r w:rsidRPr="00812D56">
        <w:rPr>
          <w:rFonts w:ascii="Bookman Old Style" w:hAnsi="Bookman Old Style" w:cs="Arial"/>
        </w:rPr>
        <w:t xml:space="preserve">. </w:t>
      </w:r>
    </w:p>
    <w:p w:rsidR="002C27AE" w:rsidRPr="001A6659" w:rsidRDefault="003E22BB" w:rsidP="003E22BB">
      <w:pPr>
        <w:pStyle w:val="Prrafodelista"/>
        <w:numPr>
          <w:ilvl w:val="0"/>
          <w:numId w:val="32"/>
        </w:numPr>
        <w:ind w:left="567" w:hanging="567"/>
        <w:jc w:val="both"/>
        <w:rPr>
          <w:rFonts w:ascii="Bookman Old Style" w:hAnsi="Bookman Old Style" w:cs="Arial"/>
          <w:b/>
          <w:sz w:val="24"/>
          <w:szCs w:val="24"/>
        </w:rPr>
      </w:pPr>
      <w:r>
        <w:rPr>
          <w:rFonts w:ascii="Bookman Old Style" w:hAnsi="Bookman Old Style" w:cs="Arial"/>
          <w:b/>
          <w:sz w:val="24"/>
          <w:szCs w:val="24"/>
        </w:rPr>
        <w:lastRenderedPageBreak/>
        <w:t>SEDE</w:t>
      </w:r>
    </w:p>
    <w:p w:rsidR="002C27AE" w:rsidRDefault="002C27AE" w:rsidP="002C27AE">
      <w:pPr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La sede de trabajo será la Ciudad de Tegucigalpa, Municipio del Distrito Central.</w:t>
      </w:r>
    </w:p>
    <w:p w:rsidR="002C27AE" w:rsidRDefault="002C27AE" w:rsidP="002C27AE">
      <w:pPr>
        <w:jc w:val="both"/>
        <w:rPr>
          <w:rFonts w:ascii="Bookman Old Style" w:hAnsi="Bookman Old Style" w:cs="Arial"/>
        </w:rPr>
      </w:pPr>
    </w:p>
    <w:p w:rsidR="0008203D" w:rsidRDefault="003E22BB" w:rsidP="003E22BB">
      <w:pPr>
        <w:pStyle w:val="Prrafodelista"/>
        <w:numPr>
          <w:ilvl w:val="0"/>
          <w:numId w:val="32"/>
        </w:numPr>
        <w:ind w:left="567" w:hanging="567"/>
        <w:jc w:val="both"/>
        <w:rPr>
          <w:rFonts w:ascii="Bookman Old Style" w:hAnsi="Bookman Old Style" w:cs="Arial"/>
          <w:b/>
          <w:sz w:val="24"/>
          <w:szCs w:val="24"/>
        </w:rPr>
      </w:pPr>
      <w:r w:rsidRPr="001A6659">
        <w:rPr>
          <w:rFonts w:ascii="Bookman Old Style" w:hAnsi="Bookman Old Style" w:cs="Arial"/>
          <w:b/>
          <w:sz w:val="24"/>
          <w:szCs w:val="24"/>
        </w:rPr>
        <w:t xml:space="preserve">PERFIL  Y FORMACIÓN ACADÉMICA REQUERIDA </w:t>
      </w:r>
    </w:p>
    <w:p w:rsidR="00812D56" w:rsidRPr="001A6659" w:rsidRDefault="00812D56" w:rsidP="00812D56">
      <w:pPr>
        <w:pStyle w:val="Prrafodelista"/>
        <w:jc w:val="both"/>
        <w:rPr>
          <w:rFonts w:ascii="Bookman Old Style" w:hAnsi="Bookman Old Style" w:cs="Arial"/>
          <w:b/>
          <w:sz w:val="24"/>
          <w:szCs w:val="24"/>
        </w:rPr>
      </w:pPr>
    </w:p>
    <w:p w:rsidR="008A1F4D" w:rsidRPr="001A6659" w:rsidRDefault="008A1F4D" w:rsidP="003E22BB">
      <w:pPr>
        <w:pStyle w:val="Prrafodelista"/>
        <w:numPr>
          <w:ilvl w:val="1"/>
          <w:numId w:val="32"/>
        </w:numPr>
        <w:ind w:left="709" w:hanging="425"/>
        <w:jc w:val="both"/>
        <w:rPr>
          <w:rFonts w:ascii="Bookman Old Style" w:hAnsi="Bookman Old Style" w:cs="Arial"/>
          <w:sz w:val="24"/>
          <w:szCs w:val="24"/>
        </w:rPr>
      </w:pPr>
      <w:r w:rsidRPr="001A6659">
        <w:rPr>
          <w:rFonts w:ascii="Bookman Old Style" w:hAnsi="Bookman Old Style" w:cs="Arial"/>
          <w:b/>
          <w:sz w:val="24"/>
          <w:szCs w:val="24"/>
        </w:rPr>
        <w:t>Formación académica</w:t>
      </w:r>
      <w:r w:rsidR="00723A69" w:rsidRPr="001A6659">
        <w:rPr>
          <w:rFonts w:ascii="Bookman Old Style" w:hAnsi="Bookman Old Style" w:cs="Arial"/>
          <w:sz w:val="24"/>
          <w:szCs w:val="24"/>
        </w:rPr>
        <w:t>: Licenciado en  Ciencias Jurídicas</w:t>
      </w:r>
      <w:r w:rsidR="00810802" w:rsidRPr="001A6659">
        <w:rPr>
          <w:rFonts w:ascii="Bookman Old Style" w:hAnsi="Bookman Old Style" w:cs="Arial"/>
          <w:sz w:val="24"/>
          <w:szCs w:val="24"/>
        </w:rPr>
        <w:t>.</w:t>
      </w:r>
    </w:p>
    <w:p w:rsidR="00723A69" w:rsidRPr="001A6659" w:rsidRDefault="00723A69" w:rsidP="003E22BB">
      <w:pPr>
        <w:pStyle w:val="Prrafodelista"/>
        <w:numPr>
          <w:ilvl w:val="1"/>
          <w:numId w:val="32"/>
        </w:numPr>
        <w:ind w:left="709" w:hanging="425"/>
        <w:jc w:val="both"/>
        <w:rPr>
          <w:rFonts w:ascii="Bookman Old Style" w:hAnsi="Bookman Old Style" w:cs="Arial"/>
          <w:sz w:val="24"/>
          <w:szCs w:val="24"/>
        </w:rPr>
      </w:pPr>
      <w:r w:rsidRPr="001A6659">
        <w:rPr>
          <w:rFonts w:ascii="Bookman Old Style" w:hAnsi="Bookman Old Style" w:cs="Arial"/>
          <w:b/>
          <w:sz w:val="24"/>
          <w:szCs w:val="24"/>
        </w:rPr>
        <w:t xml:space="preserve">Conocimiento Específicos: </w:t>
      </w:r>
      <w:r w:rsidRPr="001A6659">
        <w:rPr>
          <w:rFonts w:ascii="Bookman Old Style" w:hAnsi="Bookman Old Style" w:cs="Arial"/>
          <w:sz w:val="24"/>
          <w:szCs w:val="24"/>
        </w:rPr>
        <w:t xml:space="preserve">En leyes, reglamentos, normas relacionadas con el área donde se desempeñe. </w:t>
      </w:r>
    </w:p>
    <w:p w:rsidR="00723A69" w:rsidRPr="001A6659" w:rsidRDefault="008A1F4D" w:rsidP="003E22BB">
      <w:pPr>
        <w:pStyle w:val="Prrafodelista"/>
        <w:numPr>
          <w:ilvl w:val="1"/>
          <w:numId w:val="32"/>
        </w:numPr>
        <w:ind w:left="709" w:hanging="425"/>
        <w:jc w:val="both"/>
        <w:rPr>
          <w:rFonts w:ascii="Bookman Old Style" w:hAnsi="Bookman Old Style" w:cs="Arial"/>
          <w:sz w:val="24"/>
          <w:szCs w:val="24"/>
        </w:rPr>
      </w:pPr>
      <w:r w:rsidRPr="001A6659">
        <w:rPr>
          <w:rFonts w:ascii="Bookman Old Style" w:hAnsi="Bookman Old Style" w:cs="Arial"/>
          <w:b/>
          <w:sz w:val="24"/>
          <w:szCs w:val="24"/>
        </w:rPr>
        <w:t>Experiencia</w:t>
      </w:r>
      <w:r w:rsidR="00723A69" w:rsidRPr="001A6659">
        <w:rPr>
          <w:rFonts w:ascii="Bookman Old Style" w:hAnsi="Bookman Old Style" w:cs="Arial"/>
          <w:sz w:val="24"/>
          <w:szCs w:val="24"/>
        </w:rPr>
        <w:t xml:space="preserve">: </w:t>
      </w:r>
      <w:r w:rsidRPr="001A6659">
        <w:rPr>
          <w:rFonts w:ascii="Bookman Old Style" w:hAnsi="Bookman Old Style" w:cs="Arial"/>
          <w:sz w:val="24"/>
          <w:szCs w:val="24"/>
        </w:rPr>
        <w:t xml:space="preserve"> </w:t>
      </w:r>
    </w:p>
    <w:p w:rsidR="008A1F4D" w:rsidRPr="001A6659" w:rsidRDefault="00723A69" w:rsidP="003E22BB">
      <w:pPr>
        <w:pStyle w:val="Prrafodelista"/>
        <w:numPr>
          <w:ilvl w:val="2"/>
          <w:numId w:val="32"/>
        </w:numPr>
        <w:ind w:left="1134" w:hanging="283"/>
        <w:jc w:val="both"/>
        <w:rPr>
          <w:rFonts w:ascii="Bookman Old Style" w:hAnsi="Bookman Old Style" w:cs="Arial"/>
          <w:sz w:val="24"/>
          <w:szCs w:val="24"/>
        </w:rPr>
      </w:pPr>
      <w:r w:rsidRPr="001A6659">
        <w:rPr>
          <w:rFonts w:ascii="Bookman Old Style" w:hAnsi="Bookman Old Style" w:cs="Arial"/>
          <w:sz w:val="24"/>
          <w:szCs w:val="24"/>
        </w:rPr>
        <w:t xml:space="preserve">Al menos </w:t>
      </w:r>
      <w:r w:rsidR="008A1F4D" w:rsidRPr="001A6659">
        <w:rPr>
          <w:rFonts w:ascii="Bookman Old Style" w:hAnsi="Bookman Old Style" w:cs="Arial"/>
          <w:sz w:val="24"/>
          <w:szCs w:val="24"/>
        </w:rPr>
        <w:t xml:space="preserve"> </w:t>
      </w:r>
      <w:r w:rsidR="00197368">
        <w:rPr>
          <w:rFonts w:ascii="Bookman Old Style" w:hAnsi="Bookman Old Style" w:cs="Arial"/>
          <w:sz w:val="24"/>
          <w:szCs w:val="24"/>
        </w:rPr>
        <w:t>5</w:t>
      </w:r>
      <w:r w:rsidR="008A1F4D" w:rsidRPr="001A6659">
        <w:rPr>
          <w:rFonts w:ascii="Bookman Old Style" w:hAnsi="Bookman Old Style" w:cs="Arial"/>
          <w:sz w:val="24"/>
          <w:szCs w:val="24"/>
        </w:rPr>
        <w:t xml:space="preserve"> años</w:t>
      </w:r>
      <w:r w:rsidRPr="001A6659">
        <w:rPr>
          <w:rFonts w:ascii="Bookman Old Style" w:hAnsi="Bookman Old Style" w:cs="Arial"/>
          <w:sz w:val="24"/>
          <w:szCs w:val="24"/>
        </w:rPr>
        <w:t xml:space="preserve"> de experiencia laborando en</w:t>
      </w:r>
      <w:r w:rsidR="008A1F4D" w:rsidRPr="001A6659">
        <w:rPr>
          <w:rFonts w:ascii="Bookman Old Style" w:hAnsi="Bookman Old Style" w:cs="Arial"/>
          <w:sz w:val="24"/>
          <w:szCs w:val="24"/>
        </w:rPr>
        <w:t xml:space="preserve"> prog</w:t>
      </w:r>
      <w:r w:rsidR="00215005" w:rsidRPr="001A6659">
        <w:rPr>
          <w:rFonts w:ascii="Bookman Old Style" w:hAnsi="Bookman Old Style" w:cs="Arial"/>
          <w:sz w:val="24"/>
          <w:szCs w:val="24"/>
        </w:rPr>
        <w:t xml:space="preserve">ramas, proyectos o consultorías en el </w:t>
      </w:r>
      <w:r w:rsidR="008A1F4D" w:rsidRPr="001A6659">
        <w:rPr>
          <w:rFonts w:ascii="Bookman Old Style" w:hAnsi="Bookman Old Style" w:cs="Arial"/>
          <w:sz w:val="24"/>
          <w:szCs w:val="24"/>
        </w:rPr>
        <w:t>sector público u organizaciones no gubernamentales, de preferencia en algún nivel del Sector Educativo.</w:t>
      </w:r>
    </w:p>
    <w:p w:rsidR="008A1F4D" w:rsidRPr="001A6659" w:rsidRDefault="008E4912" w:rsidP="003E22BB">
      <w:pPr>
        <w:pStyle w:val="Prrafodelista"/>
        <w:numPr>
          <w:ilvl w:val="2"/>
          <w:numId w:val="32"/>
        </w:numPr>
        <w:ind w:left="1134" w:hanging="283"/>
        <w:jc w:val="both"/>
        <w:rPr>
          <w:rFonts w:ascii="Bookman Old Style" w:hAnsi="Bookman Old Style" w:cs="Arial"/>
          <w:sz w:val="24"/>
          <w:szCs w:val="24"/>
        </w:rPr>
      </w:pPr>
      <w:r w:rsidRPr="001A6659">
        <w:rPr>
          <w:rFonts w:ascii="Bookman Old Style" w:hAnsi="Bookman Old Style" w:cs="Arial"/>
          <w:sz w:val="24"/>
          <w:szCs w:val="24"/>
        </w:rPr>
        <w:t xml:space="preserve">Experiencia especifica </w:t>
      </w:r>
      <w:r w:rsidR="008F43A7">
        <w:rPr>
          <w:rFonts w:ascii="Bookman Old Style" w:hAnsi="Bookman Old Style" w:cs="Arial"/>
          <w:sz w:val="24"/>
          <w:szCs w:val="24"/>
        </w:rPr>
        <w:t xml:space="preserve"> de</w:t>
      </w:r>
      <w:r w:rsidR="00723A69" w:rsidRPr="001A6659">
        <w:rPr>
          <w:rFonts w:ascii="Bookman Old Style" w:hAnsi="Bookman Old Style" w:cs="Arial"/>
          <w:sz w:val="24"/>
          <w:szCs w:val="24"/>
        </w:rPr>
        <w:t xml:space="preserve"> a</w:t>
      </w:r>
      <w:r w:rsidR="008F43A7">
        <w:rPr>
          <w:rFonts w:ascii="Bookman Old Style" w:hAnsi="Bookman Old Style" w:cs="Arial"/>
          <w:sz w:val="24"/>
          <w:szCs w:val="24"/>
        </w:rPr>
        <w:t>l</w:t>
      </w:r>
      <w:r w:rsidR="003E7B74">
        <w:rPr>
          <w:rFonts w:ascii="Bookman Old Style" w:hAnsi="Bookman Old Style" w:cs="Arial"/>
          <w:sz w:val="24"/>
          <w:szCs w:val="24"/>
        </w:rPr>
        <w:t xml:space="preserve"> </w:t>
      </w:r>
      <w:r w:rsidR="00723A69" w:rsidRPr="001A6659">
        <w:rPr>
          <w:rFonts w:ascii="Bookman Old Style" w:hAnsi="Bookman Old Style" w:cs="Arial"/>
          <w:sz w:val="24"/>
          <w:szCs w:val="24"/>
        </w:rPr>
        <w:t xml:space="preserve">menos </w:t>
      </w:r>
      <w:r w:rsidR="00197368">
        <w:rPr>
          <w:rFonts w:ascii="Bookman Old Style" w:hAnsi="Bookman Old Style" w:cs="Arial"/>
          <w:sz w:val="24"/>
          <w:szCs w:val="24"/>
        </w:rPr>
        <w:t>2</w:t>
      </w:r>
      <w:r w:rsidR="00723A69" w:rsidRPr="001A6659">
        <w:rPr>
          <w:rFonts w:ascii="Bookman Old Style" w:hAnsi="Bookman Old Style" w:cs="Arial"/>
          <w:sz w:val="24"/>
          <w:szCs w:val="24"/>
        </w:rPr>
        <w:t xml:space="preserve"> años </w:t>
      </w:r>
      <w:r w:rsidRPr="001A6659">
        <w:rPr>
          <w:rFonts w:ascii="Bookman Old Style" w:hAnsi="Bookman Old Style" w:cs="Arial"/>
          <w:sz w:val="24"/>
          <w:szCs w:val="24"/>
        </w:rPr>
        <w:t xml:space="preserve">como asesor legal  </w:t>
      </w:r>
      <w:r w:rsidR="00B53769" w:rsidRPr="001A6659">
        <w:rPr>
          <w:rFonts w:ascii="Bookman Old Style" w:hAnsi="Bookman Old Style" w:cs="Arial"/>
          <w:sz w:val="24"/>
          <w:szCs w:val="24"/>
        </w:rPr>
        <w:t>en la Administración Pú</w:t>
      </w:r>
      <w:r w:rsidRPr="001A6659">
        <w:rPr>
          <w:rFonts w:ascii="Bookman Old Style" w:hAnsi="Bookman Old Style" w:cs="Arial"/>
          <w:sz w:val="24"/>
          <w:szCs w:val="24"/>
        </w:rPr>
        <w:t>blica, preferiblemente en el Área Legal, conocimientos de procesos administrativos</w:t>
      </w:r>
      <w:r w:rsidR="00723A69" w:rsidRPr="001A6659">
        <w:rPr>
          <w:rFonts w:ascii="Bookman Old Style" w:hAnsi="Bookman Old Style" w:cs="Arial"/>
          <w:sz w:val="24"/>
          <w:szCs w:val="24"/>
        </w:rPr>
        <w:t xml:space="preserve"> y de adquisiciones. </w:t>
      </w:r>
      <w:r w:rsidRPr="001A6659">
        <w:rPr>
          <w:rFonts w:ascii="Bookman Old Style" w:hAnsi="Bookman Old Style" w:cs="Arial"/>
          <w:sz w:val="24"/>
          <w:szCs w:val="24"/>
        </w:rPr>
        <w:t xml:space="preserve"> </w:t>
      </w:r>
    </w:p>
    <w:p w:rsidR="00215005" w:rsidRPr="001A6659" w:rsidRDefault="00723A69" w:rsidP="003E22BB">
      <w:pPr>
        <w:pStyle w:val="Prrafodelista"/>
        <w:numPr>
          <w:ilvl w:val="1"/>
          <w:numId w:val="32"/>
        </w:numPr>
        <w:ind w:left="709" w:hanging="425"/>
        <w:jc w:val="both"/>
        <w:rPr>
          <w:rFonts w:ascii="Bookman Old Style" w:hAnsi="Bookman Old Style" w:cs="Arial"/>
          <w:sz w:val="24"/>
          <w:szCs w:val="24"/>
        </w:rPr>
      </w:pPr>
      <w:r w:rsidRPr="001A6659">
        <w:rPr>
          <w:rFonts w:ascii="Bookman Old Style" w:hAnsi="Bookman Old Style" w:cs="Arial"/>
          <w:b/>
          <w:sz w:val="24"/>
          <w:szCs w:val="24"/>
        </w:rPr>
        <w:t>Habilidades:</w:t>
      </w:r>
      <w:r w:rsidRPr="001A6659">
        <w:rPr>
          <w:rFonts w:ascii="Bookman Old Style" w:hAnsi="Bookman Old Style" w:cs="Arial"/>
          <w:sz w:val="24"/>
          <w:szCs w:val="24"/>
        </w:rPr>
        <w:t xml:space="preserve"> </w:t>
      </w:r>
      <w:r w:rsidR="008A1F4D" w:rsidRPr="001A6659">
        <w:rPr>
          <w:rFonts w:ascii="Bookman Old Style" w:hAnsi="Bookman Old Style" w:cs="Arial"/>
          <w:sz w:val="24"/>
          <w:szCs w:val="24"/>
        </w:rPr>
        <w:t xml:space="preserve">Manejo de computadoras y paquetes básicos de Software (ej., Word, Excel, </w:t>
      </w:r>
      <w:proofErr w:type="spellStart"/>
      <w:r w:rsidR="008A1F4D" w:rsidRPr="001A6659">
        <w:rPr>
          <w:rFonts w:ascii="Bookman Old Style" w:hAnsi="Bookman Old Style" w:cs="Arial"/>
          <w:sz w:val="24"/>
          <w:szCs w:val="24"/>
        </w:rPr>
        <w:t>Power</w:t>
      </w:r>
      <w:proofErr w:type="spellEnd"/>
      <w:r w:rsidR="008A1F4D" w:rsidRPr="001A6659">
        <w:rPr>
          <w:rFonts w:ascii="Bookman Old Style" w:hAnsi="Bookman Old Style" w:cs="Arial"/>
          <w:sz w:val="24"/>
          <w:szCs w:val="24"/>
        </w:rPr>
        <w:t xml:space="preserve"> Point, entre otros</w:t>
      </w:r>
      <w:r w:rsidR="00B53769" w:rsidRPr="001A6659">
        <w:rPr>
          <w:rFonts w:ascii="Bookman Old Style" w:hAnsi="Bookman Old Style" w:cs="Arial"/>
          <w:sz w:val="24"/>
          <w:szCs w:val="24"/>
        </w:rPr>
        <w:t>.</w:t>
      </w:r>
    </w:p>
    <w:p w:rsidR="00B53769" w:rsidRDefault="00723A69" w:rsidP="003E22BB">
      <w:pPr>
        <w:pStyle w:val="Prrafodelista"/>
        <w:numPr>
          <w:ilvl w:val="1"/>
          <w:numId w:val="32"/>
        </w:numPr>
        <w:ind w:left="709" w:hanging="425"/>
        <w:jc w:val="both"/>
        <w:rPr>
          <w:rFonts w:ascii="Bookman Old Style" w:hAnsi="Bookman Old Style" w:cs="Arial"/>
          <w:sz w:val="24"/>
          <w:szCs w:val="24"/>
        </w:rPr>
      </w:pPr>
      <w:r w:rsidRPr="001A6659">
        <w:rPr>
          <w:rFonts w:ascii="Bookman Old Style" w:hAnsi="Bookman Old Style" w:cs="Arial"/>
          <w:b/>
          <w:sz w:val="24"/>
          <w:szCs w:val="24"/>
        </w:rPr>
        <w:t>Otras habilidades</w:t>
      </w:r>
      <w:r w:rsidRPr="001A6659">
        <w:rPr>
          <w:rFonts w:ascii="Bookman Old Style" w:hAnsi="Bookman Old Style" w:cs="Arial"/>
          <w:sz w:val="24"/>
          <w:szCs w:val="24"/>
        </w:rPr>
        <w:t xml:space="preserve">: </w:t>
      </w:r>
      <w:r w:rsidR="00810802" w:rsidRPr="001A6659">
        <w:rPr>
          <w:rFonts w:ascii="Bookman Old Style" w:hAnsi="Bookman Old Style" w:cs="Arial"/>
          <w:sz w:val="24"/>
          <w:szCs w:val="24"/>
        </w:rPr>
        <w:t xml:space="preserve">Trabajo en equipo y bajo presión. </w:t>
      </w:r>
    </w:p>
    <w:p w:rsidR="008F75A0" w:rsidRPr="001A6659" w:rsidRDefault="008F75A0" w:rsidP="008F75A0">
      <w:pPr>
        <w:pStyle w:val="Prrafodelista"/>
        <w:ind w:left="1080"/>
        <w:jc w:val="both"/>
        <w:rPr>
          <w:rFonts w:ascii="Bookman Old Style" w:hAnsi="Bookman Old Style" w:cs="Arial"/>
          <w:sz w:val="24"/>
          <w:szCs w:val="24"/>
        </w:rPr>
      </w:pPr>
    </w:p>
    <w:p w:rsidR="001B3D58" w:rsidRPr="001A6659" w:rsidRDefault="003E22BB" w:rsidP="003E22BB">
      <w:pPr>
        <w:pStyle w:val="Prrafodelista"/>
        <w:numPr>
          <w:ilvl w:val="0"/>
          <w:numId w:val="32"/>
        </w:numPr>
        <w:ind w:left="567" w:hanging="567"/>
        <w:jc w:val="both"/>
        <w:rPr>
          <w:rFonts w:ascii="Bookman Old Style" w:hAnsi="Bookman Old Style" w:cs="Arial"/>
          <w:b/>
          <w:sz w:val="24"/>
          <w:szCs w:val="24"/>
        </w:rPr>
      </w:pPr>
      <w:r w:rsidRPr="001A6659">
        <w:rPr>
          <w:rFonts w:ascii="Bookman Old Style" w:hAnsi="Bookman Old Style" w:cs="Arial"/>
          <w:b/>
          <w:sz w:val="24"/>
          <w:szCs w:val="24"/>
        </w:rPr>
        <w:t xml:space="preserve">MONTO TOTAL DE LA CONSULTORÍA </w:t>
      </w:r>
    </w:p>
    <w:p w:rsidR="00215005" w:rsidRPr="003E22BB" w:rsidRDefault="001B3D58" w:rsidP="008E4912">
      <w:pPr>
        <w:jc w:val="both"/>
        <w:rPr>
          <w:rFonts w:ascii="Bookman Old Style" w:hAnsi="Bookman Old Style" w:cs="Arial"/>
          <w:b/>
        </w:rPr>
      </w:pPr>
      <w:r w:rsidRPr="001A6659">
        <w:rPr>
          <w:rFonts w:ascii="Bookman Old Style" w:hAnsi="Bookman Old Style" w:cs="Arial"/>
          <w:lang w:val="es-HN"/>
        </w:rPr>
        <w:t xml:space="preserve">El </w:t>
      </w:r>
      <w:r w:rsidRPr="001A6659">
        <w:rPr>
          <w:rFonts w:ascii="Bookman Old Style" w:hAnsi="Bookman Old Style" w:cs="Arial"/>
        </w:rPr>
        <w:t xml:space="preserve">costo total de la consultoría  por honorarios profesionales será </w:t>
      </w:r>
      <w:r w:rsidR="003E22BB" w:rsidRPr="003E22BB">
        <w:rPr>
          <w:rFonts w:ascii="Bookman Old Style" w:hAnsi="Bookman Old Style" w:cs="Arial"/>
          <w:b/>
        </w:rPr>
        <w:t>DOSCIENTOS CUARENTA MIL LEMPIRAS EXACTOS (L. 240,000.00).</w:t>
      </w:r>
    </w:p>
    <w:p w:rsidR="008F75A0" w:rsidRPr="003E22BB" w:rsidRDefault="008F75A0" w:rsidP="008E4912">
      <w:pPr>
        <w:jc w:val="both"/>
        <w:rPr>
          <w:rFonts w:ascii="Bookman Old Style" w:hAnsi="Bookman Old Style" w:cs="Arial"/>
          <w:b/>
        </w:rPr>
      </w:pPr>
    </w:p>
    <w:p w:rsidR="0008203D" w:rsidRPr="001A6659" w:rsidRDefault="003E22BB" w:rsidP="003E22BB">
      <w:pPr>
        <w:pStyle w:val="Prrafodelista"/>
        <w:numPr>
          <w:ilvl w:val="0"/>
          <w:numId w:val="32"/>
        </w:numPr>
        <w:ind w:left="567" w:hanging="567"/>
        <w:jc w:val="both"/>
        <w:rPr>
          <w:rFonts w:ascii="Bookman Old Style" w:hAnsi="Bookman Old Style" w:cs="Arial"/>
          <w:b/>
          <w:sz w:val="24"/>
          <w:szCs w:val="24"/>
        </w:rPr>
      </w:pPr>
      <w:r w:rsidRPr="001A6659">
        <w:rPr>
          <w:rFonts w:ascii="Bookman Old Style" w:hAnsi="Bookman Old Style" w:cs="Arial"/>
          <w:b/>
          <w:sz w:val="24"/>
          <w:szCs w:val="24"/>
        </w:rPr>
        <w:t>FORMA DE PAGO</w:t>
      </w:r>
    </w:p>
    <w:p w:rsidR="00677C6F" w:rsidRPr="001A6659" w:rsidRDefault="00677C6F" w:rsidP="00677C6F">
      <w:pPr>
        <w:pStyle w:val="Prrafodelista"/>
        <w:jc w:val="both"/>
        <w:rPr>
          <w:rFonts w:ascii="Bookman Old Style" w:hAnsi="Bookman Old Style" w:cs="Arial"/>
          <w:b/>
          <w:sz w:val="24"/>
          <w:szCs w:val="24"/>
        </w:rPr>
      </w:pPr>
    </w:p>
    <w:p w:rsidR="00677C6F" w:rsidRPr="008F75A0" w:rsidRDefault="001B3D58" w:rsidP="003E22BB">
      <w:pPr>
        <w:pStyle w:val="Prrafodelista"/>
        <w:numPr>
          <w:ilvl w:val="0"/>
          <w:numId w:val="37"/>
        </w:numPr>
        <w:spacing w:line="360" w:lineRule="auto"/>
        <w:ind w:left="567" w:hanging="283"/>
        <w:jc w:val="both"/>
        <w:rPr>
          <w:rFonts w:ascii="Bookman Old Style" w:hAnsi="Bookman Old Style"/>
          <w:sz w:val="24"/>
          <w:szCs w:val="24"/>
        </w:rPr>
      </w:pPr>
      <w:r w:rsidRPr="008F75A0">
        <w:rPr>
          <w:rFonts w:ascii="Bookman Old Style" w:hAnsi="Bookman Old Style" w:cs="Arial"/>
          <w:b/>
          <w:sz w:val="24"/>
          <w:szCs w:val="24"/>
        </w:rPr>
        <w:t>Primer Pago:</w:t>
      </w:r>
      <w:r w:rsidRPr="001A6659">
        <w:rPr>
          <w:rFonts w:ascii="Bookman Old Style" w:hAnsi="Bookman Old Style" w:cs="Arial"/>
          <w:sz w:val="24"/>
          <w:szCs w:val="24"/>
        </w:rPr>
        <w:t xml:space="preserve"> </w:t>
      </w:r>
      <w:r w:rsidR="00677C6F" w:rsidRPr="008F75A0">
        <w:rPr>
          <w:rFonts w:ascii="Bookman Old Style" w:hAnsi="Bookman Old Style" w:cs="Arial"/>
          <w:sz w:val="24"/>
          <w:szCs w:val="24"/>
        </w:rPr>
        <w:t>2</w:t>
      </w:r>
      <w:r w:rsidRPr="008F75A0">
        <w:rPr>
          <w:rFonts w:ascii="Bookman Old Style" w:hAnsi="Bookman Old Style" w:cs="Arial"/>
          <w:sz w:val="24"/>
          <w:szCs w:val="24"/>
        </w:rPr>
        <w:t>0% del</w:t>
      </w:r>
      <w:r w:rsidR="00860FEC" w:rsidRPr="008F75A0">
        <w:rPr>
          <w:rFonts w:ascii="Bookman Old Style" w:hAnsi="Bookman Old Style" w:cs="Arial"/>
          <w:sz w:val="24"/>
          <w:szCs w:val="24"/>
        </w:rPr>
        <w:t xml:space="preserve"> monto total de la consultoría </w:t>
      </w:r>
      <w:r w:rsidR="00677C6F" w:rsidRPr="008F75A0">
        <w:rPr>
          <w:rFonts w:ascii="Bookman Old Style" w:hAnsi="Bookman Old Style" w:cs="Arial"/>
          <w:sz w:val="24"/>
          <w:szCs w:val="24"/>
        </w:rPr>
        <w:t xml:space="preserve">, </w:t>
      </w:r>
      <w:r w:rsidRPr="008F75A0">
        <w:rPr>
          <w:rFonts w:ascii="Bookman Old Style" w:hAnsi="Bookman Old Style" w:cs="Arial"/>
          <w:sz w:val="24"/>
          <w:szCs w:val="24"/>
        </w:rPr>
        <w:t>contra la entrega</w:t>
      </w:r>
      <w:r w:rsidR="00860FEC" w:rsidRPr="008F75A0">
        <w:rPr>
          <w:rFonts w:ascii="Bookman Old Style" w:hAnsi="Bookman Old Style" w:cs="Arial"/>
          <w:sz w:val="24"/>
          <w:szCs w:val="24"/>
        </w:rPr>
        <w:t xml:space="preserve"> y aprobación del primer producto,  indicado en el numeral IV productos a entregar de los presentes Términos de Referencia, </w:t>
      </w:r>
      <w:r w:rsidR="00677C6F" w:rsidRPr="008F75A0">
        <w:rPr>
          <w:rFonts w:ascii="Bookman Old Style" w:hAnsi="Bookman Old Style" w:cs="Arial"/>
          <w:sz w:val="24"/>
          <w:szCs w:val="24"/>
        </w:rPr>
        <w:t>el cual deberá ser presentado a más tardar 5 días hábiles posteriores a la notificación de inicio de la consultoría .</w:t>
      </w:r>
    </w:p>
    <w:p w:rsidR="00677C6F" w:rsidRPr="008F75A0" w:rsidRDefault="001B3D58" w:rsidP="003E22BB">
      <w:pPr>
        <w:pStyle w:val="Prrafodelista"/>
        <w:numPr>
          <w:ilvl w:val="0"/>
          <w:numId w:val="37"/>
        </w:numPr>
        <w:spacing w:line="360" w:lineRule="auto"/>
        <w:ind w:left="567" w:hanging="283"/>
        <w:jc w:val="both"/>
        <w:rPr>
          <w:rFonts w:ascii="Bookman Old Style" w:hAnsi="Bookman Old Style"/>
          <w:sz w:val="24"/>
          <w:szCs w:val="24"/>
        </w:rPr>
      </w:pPr>
      <w:r w:rsidRPr="008F75A0">
        <w:rPr>
          <w:rFonts w:ascii="Bookman Old Style" w:hAnsi="Bookman Old Style" w:cs="Arial"/>
          <w:b/>
          <w:sz w:val="24"/>
          <w:szCs w:val="24"/>
        </w:rPr>
        <w:t>Segundo Pago:</w:t>
      </w:r>
      <w:r w:rsidRPr="008F75A0">
        <w:rPr>
          <w:rFonts w:ascii="Bookman Old Style" w:hAnsi="Bookman Old Style" w:cs="Arial"/>
          <w:sz w:val="24"/>
          <w:szCs w:val="24"/>
        </w:rPr>
        <w:t xml:space="preserve"> 40%  del monto total de la consultoría, </w:t>
      </w:r>
      <w:r w:rsidR="00860FEC" w:rsidRPr="008F75A0">
        <w:rPr>
          <w:rFonts w:ascii="Bookman Old Style" w:hAnsi="Bookman Old Style" w:cs="Arial"/>
          <w:sz w:val="24"/>
          <w:szCs w:val="24"/>
        </w:rPr>
        <w:t xml:space="preserve">contra la entrega y aprobación del segundo producto,  indicado en el numeral IV productos a </w:t>
      </w:r>
      <w:r w:rsidR="00860FEC" w:rsidRPr="008F75A0">
        <w:rPr>
          <w:rFonts w:ascii="Bookman Old Style" w:hAnsi="Bookman Old Style" w:cs="Arial"/>
          <w:sz w:val="24"/>
          <w:szCs w:val="24"/>
        </w:rPr>
        <w:lastRenderedPageBreak/>
        <w:t xml:space="preserve">entregar de los presentes Términos de Referencia, </w:t>
      </w:r>
      <w:r w:rsidR="00677C6F" w:rsidRPr="008F75A0">
        <w:rPr>
          <w:rFonts w:ascii="Bookman Old Style" w:hAnsi="Bookman Old Style" w:cs="Arial"/>
          <w:sz w:val="24"/>
          <w:szCs w:val="24"/>
        </w:rPr>
        <w:t xml:space="preserve"> el cual deberá ser presentado a más tardar </w:t>
      </w:r>
      <w:r w:rsidR="00E61148" w:rsidRPr="008F75A0">
        <w:rPr>
          <w:rFonts w:ascii="Bookman Old Style" w:hAnsi="Bookman Old Style" w:cs="Arial"/>
          <w:sz w:val="24"/>
          <w:szCs w:val="24"/>
        </w:rPr>
        <w:t>30 de noviembre del 2018</w:t>
      </w:r>
      <w:r w:rsidR="00677C6F" w:rsidRPr="008F75A0">
        <w:rPr>
          <w:rFonts w:ascii="Bookman Old Style" w:hAnsi="Bookman Old Style" w:cs="Arial"/>
          <w:sz w:val="24"/>
          <w:szCs w:val="24"/>
        </w:rPr>
        <w:t>.</w:t>
      </w:r>
    </w:p>
    <w:p w:rsidR="0089388C" w:rsidRPr="00812D56" w:rsidRDefault="00677C6F" w:rsidP="003E22BB">
      <w:pPr>
        <w:pStyle w:val="Prrafodelista"/>
        <w:numPr>
          <w:ilvl w:val="0"/>
          <w:numId w:val="37"/>
        </w:numPr>
        <w:spacing w:line="360" w:lineRule="auto"/>
        <w:ind w:left="567" w:hanging="283"/>
        <w:jc w:val="both"/>
        <w:rPr>
          <w:rFonts w:ascii="Bookman Old Style" w:hAnsi="Bookman Old Style"/>
          <w:sz w:val="24"/>
          <w:szCs w:val="24"/>
        </w:rPr>
      </w:pPr>
      <w:r w:rsidRPr="008F75A0">
        <w:rPr>
          <w:rFonts w:ascii="Bookman Old Style" w:hAnsi="Bookman Old Style" w:cs="Arial"/>
          <w:b/>
          <w:sz w:val="24"/>
          <w:szCs w:val="24"/>
        </w:rPr>
        <w:t>Tercer Pago</w:t>
      </w:r>
      <w:r w:rsidR="00812D56" w:rsidRPr="008F75A0">
        <w:rPr>
          <w:rFonts w:ascii="Bookman Old Style" w:hAnsi="Bookman Old Style" w:cs="Arial"/>
          <w:b/>
          <w:sz w:val="24"/>
          <w:szCs w:val="24"/>
        </w:rPr>
        <w:t>:</w:t>
      </w:r>
      <w:r w:rsidR="00812D56" w:rsidRPr="008F75A0">
        <w:rPr>
          <w:rFonts w:ascii="Bookman Old Style" w:hAnsi="Bookman Old Style" w:cs="Arial"/>
          <w:sz w:val="24"/>
          <w:szCs w:val="24"/>
        </w:rPr>
        <w:t xml:space="preserve"> 4</w:t>
      </w:r>
      <w:r w:rsidR="0089388C" w:rsidRPr="008F75A0">
        <w:rPr>
          <w:rFonts w:ascii="Bookman Old Style" w:hAnsi="Bookman Old Style" w:cs="Arial"/>
          <w:sz w:val="24"/>
          <w:szCs w:val="24"/>
        </w:rPr>
        <w:t>0% del m</w:t>
      </w:r>
      <w:r w:rsidR="0089388C" w:rsidRPr="001A6659">
        <w:rPr>
          <w:rFonts w:ascii="Bookman Old Style" w:hAnsi="Bookman Old Style" w:cs="Arial"/>
          <w:sz w:val="24"/>
          <w:szCs w:val="24"/>
        </w:rPr>
        <w:t>onto total de la consult</w:t>
      </w:r>
      <w:r w:rsidR="00C57803" w:rsidRPr="001A6659">
        <w:rPr>
          <w:rFonts w:ascii="Bookman Old Style" w:hAnsi="Bookman Old Style" w:cs="Arial"/>
          <w:sz w:val="24"/>
          <w:szCs w:val="24"/>
        </w:rPr>
        <w:t>o</w:t>
      </w:r>
      <w:r w:rsidR="0089388C" w:rsidRPr="001A6659">
        <w:rPr>
          <w:rFonts w:ascii="Bookman Old Style" w:hAnsi="Bookman Old Style" w:cs="Arial"/>
          <w:sz w:val="24"/>
          <w:szCs w:val="24"/>
        </w:rPr>
        <w:t>ría</w:t>
      </w:r>
      <w:r w:rsidR="001A6659" w:rsidRPr="001A6659">
        <w:rPr>
          <w:rFonts w:ascii="Bookman Old Style" w:hAnsi="Bookman Old Style" w:cs="Arial"/>
          <w:sz w:val="24"/>
          <w:szCs w:val="24"/>
        </w:rPr>
        <w:t xml:space="preserve">, </w:t>
      </w:r>
      <w:r w:rsidR="00860FEC" w:rsidRPr="001A6659">
        <w:rPr>
          <w:rFonts w:ascii="Bookman Old Style" w:hAnsi="Bookman Old Style" w:cs="Arial"/>
          <w:sz w:val="24"/>
          <w:szCs w:val="24"/>
        </w:rPr>
        <w:t>contra la entrega</w:t>
      </w:r>
      <w:r w:rsidR="00860FEC">
        <w:rPr>
          <w:rFonts w:ascii="Bookman Old Style" w:hAnsi="Bookman Old Style" w:cs="Arial"/>
          <w:sz w:val="24"/>
          <w:szCs w:val="24"/>
        </w:rPr>
        <w:t xml:space="preserve"> y aprobación del tercer producto,  indicado en el numeral IV productos a entregar de los presentes Términos de Referencia</w:t>
      </w:r>
      <w:r w:rsidR="00B26866" w:rsidRPr="001A6659">
        <w:rPr>
          <w:rFonts w:ascii="Bookman Old Style" w:hAnsi="Bookman Old Style" w:cs="Arial"/>
          <w:sz w:val="24"/>
          <w:szCs w:val="24"/>
        </w:rPr>
        <w:t xml:space="preserve">, el cual deberá ser presentado a más tardar </w:t>
      </w:r>
      <w:r w:rsidR="00523D32">
        <w:rPr>
          <w:rFonts w:ascii="Bookman Old Style" w:hAnsi="Bookman Old Style" w:cs="Arial"/>
          <w:sz w:val="24"/>
          <w:szCs w:val="24"/>
        </w:rPr>
        <w:t xml:space="preserve">20 </w:t>
      </w:r>
      <w:r w:rsidR="00B26866" w:rsidRPr="001A6659">
        <w:rPr>
          <w:rFonts w:ascii="Bookman Old Style" w:hAnsi="Bookman Old Style" w:cs="Arial"/>
          <w:sz w:val="24"/>
          <w:szCs w:val="24"/>
        </w:rPr>
        <w:t>de Diciembre de 2018.</w:t>
      </w:r>
    </w:p>
    <w:p w:rsidR="00D267AD" w:rsidRPr="00860FEC" w:rsidRDefault="00D267AD" w:rsidP="00F93A41">
      <w:pPr>
        <w:jc w:val="both"/>
        <w:rPr>
          <w:rFonts w:ascii="Bookman Old Style" w:hAnsi="Bookman Old Style" w:cs="Arial"/>
          <w:lang w:val="es-HN"/>
        </w:rPr>
      </w:pPr>
    </w:p>
    <w:p w:rsidR="00701AFB" w:rsidRPr="001A6659" w:rsidRDefault="003E22BB" w:rsidP="003E22BB">
      <w:pPr>
        <w:pStyle w:val="Prrafodelista"/>
        <w:numPr>
          <w:ilvl w:val="0"/>
          <w:numId w:val="32"/>
        </w:numPr>
        <w:ind w:left="567" w:hanging="567"/>
        <w:jc w:val="both"/>
        <w:rPr>
          <w:rFonts w:ascii="Bookman Old Style" w:hAnsi="Bookman Old Style" w:cs="Arial"/>
          <w:b/>
          <w:sz w:val="24"/>
          <w:szCs w:val="24"/>
        </w:rPr>
      </w:pPr>
      <w:r w:rsidRPr="001A6659">
        <w:rPr>
          <w:rFonts w:ascii="Bookman Old Style" w:hAnsi="Bookman Old Style" w:cs="Arial"/>
          <w:b/>
          <w:sz w:val="24"/>
          <w:szCs w:val="24"/>
        </w:rPr>
        <w:t>IMPUESTOS</w:t>
      </w:r>
      <w:r w:rsidR="00701AFB" w:rsidRPr="001A6659">
        <w:rPr>
          <w:rFonts w:ascii="Bookman Old Style" w:hAnsi="Bookman Old Style" w:cs="Arial"/>
          <w:b/>
          <w:sz w:val="24"/>
          <w:szCs w:val="24"/>
        </w:rPr>
        <w:t xml:space="preserve"> </w:t>
      </w:r>
    </w:p>
    <w:p w:rsidR="002C27AE" w:rsidRPr="003E22BB" w:rsidRDefault="00701AFB" w:rsidP="003E22BB">
      <w:pPr>
        <w:jc w:val="both"/>
        <w:rPr>
          <w:rFonts w:ascii="Bookman Old Style" w:hAnsi="Bookman Old Style" w:cs="Arial"/>
        </w:rPr>
      </w:pPr>
      <w:r w:rsidRPr="003E22BB">
        <w:rPr>
          <w:rFonts w:ascii="Bookman Old Style" w:hAnsi="Bookman Old Style" w:cs="Arial"/>
        </w:rPr>
        <w:t>De cada pago parcial en concepto de honorarios se realizará la deducción del 12.5% por concepto de pago de impuesto sobre la renta ISR, en caso de que el consultor esté inscrito al régimen de pagos a cuenta en el Servicio de Administración de Renta (SAR) deberá presentar la constancia vigente al momento de la suscripción del contrato y para cada pago parcial.</w:t>
      </w:r>
    </w:p>
    <w:p w:rsidR="002C27AE" w:rsidRPr="001A6659" w:rsidRDefault="002C27AE" w:rsidP="00701AFB">
      <w:pPr>
        <w:pStyle w:val="Prrafodelista"/>
        <w:jc w:val="both"/>
        <w:rPr>
          <w:rFonts w:ascii="Bookman Old Style" w:hAnsi="Bookman Old Style" w:cs="Arial"/>
          <w:b/>
          <w:sz w:val="24"/>
          <w:szCs w:val="24"/>
        </w:rPr>
      </w:pPr>
    </w:p>
    <w:p w:rsidR="00701AFB" w:rsidRPr="001A6659" w:rsidRDefault="003E22BB" w:rsidP="003E22BB">
      <w:pPr>
        <w:pStyle w:val="Prrafodelista"/>
        <w:numPr>
          <w:ilvl w:val="0"/>
          <w:numId w:val="32"/>
        </w:numPr>
        <w:ind w:left="567" w:hanging="567"/>
        <w:jc w:val="both"/>
        <w:rPr>
          <w:rFonts w:ascii="Bookman Old Style" w:hAnsi="Bookman Old Style" w:cs="Arial"/>
          <w:b/>
          <w:sz w:val="24"/>
          <w:szCs w:val="24"/>
        </w:rPr>
      </w:pPr>
      <w:r w:rsidRPr="001A6659">
        <w:rPr>
          <w:rFonts w:ascii="Bookman Old Style" w:hAnsi="Bookman Old Style" w:cs="Arial"/>
          <w:b/>
          <w:sz w:val="24"/>
          <w:szCs w:val="24"/>
        </w:rPr>
        <w:t>GARANTÍA DE CALIDAD</w:t>
      </w:r>
    </w:p>
    <w:p w:rsidR="006B2661" w:rsidRPr="003E22BB" w:rsidRDefault="00701AFB" w:rsidP="003E22BB">
      <w:pPr>
        <w:jc w:val="both"/>
        <w:rPr>
          <w:rFonts w:ascii="Bookman Old Style" w:hAnsi="Bookman Old Style" w:cs="Arial"/>
        </w:rPr>
      </w:pPr>
      <w:r w:rsidRPr="003E22BB">
        <w:rPr>
          <w:rFonts w:ascii="Bookman Old Style" w:hAnsi="Bookman Old Style" w:cs="Arial"/>
        </w:rPr>
        <w:t>En aplicación a lo establecido en el Artículo 106 de la Ley de Contratación del Estado y 243 del Reglamento de la Ley de Contratación del Estado, de cada pago parcial en concepto de honorarios se realizará la retención del 10% del monto a pagar en concepto de garantía de calidad, realizándose la devolución junto al pago final al producirse la terminación normal del contrato.</w:t>
      </w:r>
    </w:p>
    <w:p w:rsidR="006B2661" w:rsidRPr="001A6659" w:rsidRDefault="006B2661" w:rsidP="00701AFB">
      <w:pPr>
        <w:pStyle w:val="Prrafodelista"/>
        <w:jc w:val="both"/>
        <w:rPr>
          <w:rFonts w:ascii="Bookman Old Style" w:hAnsi="Bookman Old Style" w:cs="Arial"/>
          <w:b/>
          <w:sz w:val="24"/>
          <w:szCs w:val="24"/>
        </w:rPr>
      </w:pPr>
    </w:p>
    <w:p w:rsidR="008F75A0" w:rsidRDefault="003E22BB" w:rsidP="003E22BB">
      <w:pPr>
        <w:pStyle w:val="Prrafodelista"/>
        <w:numPr>
          <w:ilvl w:val="0"/>
          <w:numId w:val="32"/>
        </w:numPr>
        <w:ind w:left="567" w:hanging="567"/>
        <w:jc w:val="both"/>
        <w:rPr>
          <w:rFonts w:ascii="Bookman Old Style" w:hAnsi="Bookman Old Style" w:cs="Arial"/>
          <w:b/>
          <w:sz w:val="24"/>
          <w:szCs w:val="24"/>
        </w:rPr>
      </w:pPr>
      <w:r w:rsidRPr="001A6659">
        <w:rPr>
          <w:rFonts w:ascii="Bookman Old Style" w:hAnsi="Bookman Old Style" w:cs="Arial"/>
          <w:b/>
          <w:sz w:val="24"/>
          <w:szCs w:val="24"/>
        </w:rPr>
        <w:t>MULTAS</w:t>
      </w:r>
    </w:p>
    <w:p w:rsidR="00701AFB" w:rsidRPr="001A6659" w:rsidRDefault="00701AFB" w:rsidP="008F75A0">
      <w:pPr>
        <w:pStyle w:val="Prrafodelista"/>
        <w:ind w:left="862"/>
        <w:jc w:val="both"/>
        <w:rPr>
          <w:rFonts w:ascii="Bookman Old Style" w:hAnsi="Bookman Old Style" w:cs="Arial"/>
          <w:b/>
          <w:sz w:val="24"/>
          <w:szCs w:val="24"/>
        </w:rPr>
      </w:pPr>
      <w:r w:rsidRPr="001A6659">
        <w:rPr>
          <w:rFonts w:ascii="Bookman Old Style" w:hAnsi="Bookman Old Style" w:cs="Arial"/>
          <w:b/>
          <w:sz w:val="24"/>
          <w:szCs w:val="24"/>
        </w:rPr>
        <w:t xml:space="preserve"> </w:t>
      </w:r>
    </w:p>
    <w:p w:rsidR="00701AFB" w:rsidRPr="001A6659" w:rsidRDefault="00701AFB" w:rsidP="008F75A0">
      <w:pPr>
        <w:pStyle w:val="Prrafodelista"/>
        <w:ind w:left="0"/>
        <w:jc w:val="both"/>
        <w:rPr>
          <w:rFonts w:ascii="Bookman Old Style" w:hAnsi="Bookman Old Style" w:cs="Arial"/>
          <w:sz w:val="24"/>
          <w:szCs w:val="24"/>
        </w:rPr>
      </w:pPr>
      <w:r w:rsidRPr="001A6659">
        <w:rPr>
          <w:rFonts w:ascii="Bookman Old Style" w:hAnsi="Bookman Old Style" w:cs="Arial"/>
          <w:sz w:val="24"/>
          <w:szCs w:val="24"/>
        </w:rPr>
        <w:t>El contrato estará sujeto a lo establecido en el ARTÍCULO 67 de las Disposiciones Generales del Presupuesto de Ingresos y Egresos de la República, ejercicio fiscal 2018, publicadas en el Diario Oficial La Gaceta el viernes 19 de enero de 2018, el cual establece que: “En observancia a lo dispuesto en el Artículo 72, párrafos segundo y tercero, de la Ley de Contratación del Estado, la multa diaria aplicable se fija en cero punto treinta y seis por ciento (0.36%), en relación con el monto total del contrato por el incumplimiento del plazo y la misma debe especificarse tanto en el pliego de condiciones como en el contrato de Construcción y Supervisión de Obras Públicas.</w:t>
      </w:r>
    </w:p>
    <w:p w:rsidR="00701AFB" w:rsidRPr="001A6659" w:rsidRDefault="00701AFB" w:rsidP="008F75A0">
      <w:pPr>
        <w:pStyle w:val="Prrafodelista"/>
        <w:ind w:left="0"/>
        <w:jc w:val="both"/>
        <w:rPr>
          <w:rFonts w:ascii="Bookman Old Style" w:hAnsi="Bookman Old Style" w:cs="Arial"/>
          <w:sz w:val="24"/>
          <w:szCs w:val="24"/>
        </w:rPr>
      </w:pPr>
      <w:r w:rsidRPr="001A6659">
        <w:rPr>
          <w:rFonts w:ascii="Bookman Old Style" w:hAnsi="Bookman Old Style" w:cs="Arial"/>
          <w:sz w:val="24"/>
          <w:szCs w:val="24"/>
        </w:rPr>
        <w:lastRenderedPageBreak/>
        <w:t xml:space="preserve">Esta misma disposición se debe aplicar a todos los contratos de bienes y servicios que celebren las Instituciones del Sector Público”. </w:t>
      </w:r>
    </w:p>
    <w:p w:rsidR="00701AFB" w:rsidRPr="001A6659" w:rsidRDefault="00701AFB" w:rsidP="00701AFB">
      <w:pPr>
        <w:spacing w:line="360" w:lineRule="auto"/>
        <w:jc w:val="both"/>
        <w:rPr>
          <w:rFonts w:ascii="Bookman Old Style" w:hAnsi="Bookman Old Style"/>
        </w:rPr>
      </w:pPr>
    </w:p>
    <w:p w:rsidR="00701AFB" w:rsidRPr="001A6659" w:rsidRDefault="003E22BB" w:rsidP="003E22BB">
      <w:pPr>
        <w:pStyle w:val="Prrafodelista"/>
        <w:numPr>
          <w:ilvl w:val="0"/>
          <w:numId w:val="32"/>
        </w:numPr>
        <w:ind w:left="567" w:hanging="567"/>
        <w:jc w:val="both"/>
        <w:rPr>
          <w:rFonts w:ascii="Bookman Old Style" w:hAnsi="Bookman Old Style" w:cs="Arial"/>
          <w:b/>
          <w:sz w:val="24"/>
          <w:szCs w:val="24"/>
        </w:rPr>
      </w:pPr>
      <w:bookmarkStart w:id="0" w:name="_GoBack"/>
      <w:r w:rsidRPr="001A6659">
        <w:rPr>
          <w:rFonts w:ascii="Bookman Old Style" w:hAnsi="Bookman Old Style" w:cs="Arial"/>
          <w:b/>
          <w:sz w:val="24"/>
          <w:szCs w:val="24"/>
        </w:rPr>
        <w:t>CONDICIONES DE PARTICIPACIÓN</w:t>
      </w:r>
    </w:p>
    <w:p w:rsidR="00701AFB" w:rsidRPr="001A6659" w:rsidRDefault="00701AFB" w:rsidP="00701AFB">
      <w:pPr>
        <w:spacing w:line="360" w:lineRule="auto"/>
        <w:jc w:val="both"/>
        <w:rPr>
          <w:rFonts w:ascii="Bookman Old Style" w:hAnsi="Bookman Old Style"/>
        </w:rPr>
      </w:pPr>
      <w:r w:rsidRPr="001A6659">
        <w:rPr>
          <w:rFonts w:ascii="Bookman Old Style" w:hAnsi="Bookman Old Style"/>
        </w:rPr>
        <w:t>Los interesados en participar deberá</w:t>
      </w:r>
      <w:r w:rsidR="00BE69B8">
        <w:rPr>
          <w:rFonts w:ascii="Bookman Old Style" w:hAnsi="Bookman Old Style"/>
        </w:rPr>
        <w:t>n entregar  a más tardar a las 11</w:t>
      </w:r>
      <w:r w:rsidRPr="001A6659">
        <w:rPr>
          <w:rFonts w:ascii="Bookman Old Style" w:hAnsi="Bookman Old Style"/>
        </w:rPr>
        <w:t>:</w:t>
      </w:r>
      <w:r w:rsidR="00BE69B8">
        <w:rPr>
          <w:rFonts w:ascii="Bookman Old Style" w:hAnsi="Bookman Old Style"/>
        </w:rPr>
        <w:t>59</w:t>
      </w:r>
      <w:r w:rsidRPr="001A6659">
        <w:rPr>
          <w:rFonts w:ascii="Bookman Old Style" w:hAnsi="Bookman Old Style"/>
        </w:rPr>
        <w:t xml:space="preserve"> </w:t>
      </w:r>
      <w:r w:rsidR="00BE69B8">
        <w:rPr>
          <w:rFonts w:ascii="Bookman Old Style" w:hAnsi="Bookman Old Style"/>
        </w:rPr>
        <w:t>a</w:t>
      </w:r>
      <w:r w:rsidRPr="001A6659">
        <w:rPr>
          <w:rFonts w:ascii="Bookman Old Style" w:hAnsi="Bookman Old Style"/>
        </w:rPr>
        <w:t xml:space="preserve">.m. del día </w:t>
      </w:r>
      <w:r w:rsidR="00BE69B8">
        <w:rPr>
          <w:rFonts w:ascii="Bookman Old Style" w:hAnsi="Bookman Old Style"/>
        </w:rPr>
        <w:t xml:space="preserve">Lunes 19 </w:t>
      </w:r>
      <w:r w:rsidRPr="001A6659">
        <w:rPr>
          <w:rFonts w:ascii="Bookman Old Style" w:hAnsi="Bookman Old Style"/>
        </w:rPr>
        <w:t xml:space="preserve">de </w:t>
      </w:r>
      <w:r w:rsidR="001B3D58" w:rsidRPr="001A6659">
        <w:rPr>
          <w:rFonts w:ascii="Bookman Old Style" w:hAnsi="Bookman Old Style"/>
        </w:rPr>
        <w:t xml:space="preserve">noviembre </w:t>
      </w:r>
      <w:r w:rsidRPr="001A6659">
        <w:rPr>
          <w:rFonts w:ascii="Bookman Old Style" w:hAnsi="Bookman Old Style"/>
        </w:rPr>
        <w:t>del año en curso, un sobre cerrado debidamente rotulado con su nombre completo, número de identidad, número y nombre del proceso para el cual desea aplicar, adjuntando lo siguiente:</w:t>
      </w:r>
    </w:p>
    <w:p w:rsidR="00701AFB" w:rsidRPr="001A6659" w:rsidRDefault="00701AFB" w:rsidP="00701AFB">
      <w:pPr>
        <w:pStyle w:val="Prrafodelista"/>
        <w:numPr>
          <w:ilvl w:val="0"/>
          <w:numId w:val="41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1A6659">
        <w:rPr>
          <w:rFonts w:ascii="Bookman Old Style" w:hAnsi="Bookman Old Style"/>
          <w:sz w:val="24"/>
          <w:szCs w:val="24"/>
        </w:rPr>
        <w:t>Currículo Vitae Profesional</w:t>
      </w:r>
    </w:p>
    <w:p w:rsidR="00701AFB" w:rsidRPr="001A6659" w:rsidRDefault="00701AFB" w:rsidP="00701AFB">
      <w:pPr>
        <w:pStyle w:val="Prrafodelista"/>
        <w:numPr>
          <w:ilvl w:val="0"/>
          <w:numId w:val="41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1A6659">
        <w:rPr>
          <w:rFonts w:ascii="Bookman Old Style" w:hAnsi="Bookman Old Style"/>
          <w:sz w:val="24"/>
          <w:szCs w:val="24"/>
        </w:rPr>
        <w:t>Copias de Títulos Diplomas referidos en el Currículo (no se tomaran en cuenta los curricular que no adjunten esta documentación, ya que la misma servirá de base para la ponderación)</w:t>
      </w:r>
    </w:p>
    <w:p w:rsidR="00701AFB" w:rsidRPr="001A6659" w:rsidRDefault="00701AFB" w:rsidP="00701AFB">
      <w:pPr>
        <w:pStyle w:val="Prrafodelista"/>
        <w:numPr>
          <w:ilvl w:val="0"/>
          <w:numId w:val="41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1A6659">
        <w:rPr>
          <w:rFonts w:ascii="Bookman Old Style" w:hAnsi="Bookman Old Style"/>
          <w:sz w:val="24"/>
          <w:szCs w:val="24"/>
        </w:rPr>
        <w:t>Copia de la Tarjeta de Identidad</w:t>
      </w:r>
    </w:p>
    <w:p w:rsidR="00701AFB" w:rsidRPr="001A6659" w:rsidRDefault="00701AFB" w:rsidP="00701AFB">
      <w:pPr>
        <w:pStyle w:val="Prrafodelista"/>
        <w:numPr>
          <w:ilvl w:val="0"/>
          <w:numId w:val="41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1A6659">
        <w:rPr>
          <w:rFonts w:ascii="Bookman Old Style" w:hAnsi="Bookman Old Style"/>
          <w:sz w:val="24"/>
          <w:szCs w:val="24"/>
        </w:rPr>
        <w:t>Copia de RTN (si aún no lo tienen podrán realizar el trámite posteriormente).</w:t>
      </w:r>
    </w:p>
    <w:p w:rsidR="00701AFB" w:rsidRPr="001A6659" w:rsidRDefault="00701AFB" w:rsidP="00701AFB">
      <w:pPr>
        <w:pStyle w:val="Prrafodelista"/>
        <w:numPr>
          <w:ilvl w:val="0"/>
          <w:numId w:val="41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1A6659">
        <w:rPr>
          <w:rFonts w:ascii="Bookman Old Style" w:hAnsi="Bookman Old Style"/>
          <w:sz w:val="24"/>
          <w:szCs w:val="24"/>
        </w:rPr>
        <w:t>Copia de PIN SIAFI (si no lo tiene puede tramitarlo posteriormente)</w:t>
      </w:r>
    </w:p>
    <w:p w:rsidR="00701AFB" w:rsidRDefault="00701AFB" w:rsidP="00701AFB">
      <w:pPr>
        <w:pStyle w:val="Prrafodelista"/>
        <w:numPr>
          <w:ilvl w:val="0"/>
          <w:numId w:val="41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1A6659">
        <w:rPr>
          <w:rFonts w:ascii="Bookman Old Style" w:hAnsi="Bookman Old Style"/>
          <w:sz w:val="24"/>
          <w:szCs w:val="24"/>
        </w:rPr>
        <w:t>Los interesados deberán estar suscritos al nuevo régimen de facturación (si aún no están inscritos podrán realizar el trámite posteriormente).</w:t>
      </w:r>
    </w:p>
    <w:p w:rsidR="008F43A7" w:rsidRPr="001A6659" w:rsidRDefault="006B2661" w:rsidP="00701AFB">
      <w:pPr>
        <w:pStyle w:val="Prrafodelista"/>
        <w:numPr>
          <w:ilvl w:val="0"/>
          <w:numId w:val="41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Copia de  la Hoja de antecedentes penales vigente.</w:t>
      </w:r>
    </w:p>
    <w:bookmarkEnd w:id="0"/>
    <w:p w:rsidR="0008203D" w:rsidRPr="001A6659" w:rsidRDefault="0008203D" w:rsidP="00516ABF">
      <w:pPr>
        <w:ind w:left="360"/>
        <w:jc w:val="both"/>
        <w:rPr>
          <w:rFonts w:ascii="Bookman Old Style" w:hAnsi="Bookman Old Style" w:cs="Arial"/>
        </w:rPr>
      </w:pPr>
    </w:p>
    <w:sectPr w:rsidR="0008203D" w:rsidRPr="001A6659" w:rsidSect="00D4338B">
      <w:headerReference w:type="default" r:id="rId7"/>
      <w:footerReference w:type="default" r:id="rId8"/>
      <w:pgSz w:w="12240" w:h="15840" w:code="1"/>
      <w:pgMar w:top="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0A9A" w:rsidRDefault="00690A9A">
      <w:r>
        <w:separator/>
      </w:r>
    </w:p>
  </w:endnote>
  <w:endnote w:type="continuationSeparator" w:id="0">
    <w:p w:rsidR="00690A9A" w:rsidRDefault="00690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46478224"/>
      <w:docPartObj>
        <w:docPartGallery w:val="Page Numbers (Bottom of Page)"/>
        <w:docPartUnique/>
      </w:docPartObj>
    </w:sdtPr>
    <w:sdtEndPr/>
    <w:sdtContent>
      <w:p w:rsidR="00F744AE" w:rsidRDefault="005D210B">
        <w:pPr>
          <w:pStyle w:val="Piedepgina"/>
          <w:jc w:val="center"/>
        </w:pPr>
        <w:r>
          <w:fldChar w:fldCharType="begin"/>
        </w:r>
        <w:r w:rsidR="00F744AE">
          <w:instrText>PAGE   \* MERGEFORMAT</w:instrText>
        </w:r>
        <w:r>
          <w:fldChar w:fldCharType="separate"/>
        </w:r>
        <w:r w:rsidR="003E22BB" w:rsidRPr="003E22BB">
          <w:rPr>
            <w:noProof/>
            <w:lang w:val="es-ES"/>
          </w:rPr>
          <w:t>6</w:t>
        </w:r>
        <w:r>
          <w:fldChar w:fldCharType="end"/>
        </w:r>
        <w:r w:rsidR="00F744AE">
          <w:t>/6</w:t>
        </w:r>
      </w:p>
    </w:sdtContent>
  </w:sdt>
  <w:p w:rsidR="00F744AE" w:rsidRPr="00060714" w:rsidRDefault="00F744AE" w:rsidP="00F744AE">
    <w:pPr>
      <w:tabs>
        <w:tab w:val="center" w:pos="4320"/>
        <w:tab w:val="right" w:pos="8640"/>
      </w:tabs>
      <w:jc w:val="center"/>
      <w:rPr>
        <w:rFonts w:ascii="Bookman Old Style" w:hAnsi="Bookman Old Style"/>
        <w:color w:val="262626"/>
        <w:sz w:val="16"/>
        <w:szCs w:val="16"/>
      </w:rPr>
    </w:pPr>
    <w:r w:rsidRPr="00060714">
      <w:rPr>
        <w:rFonts w:ascii="Bookman Old Style" w:hAnsi="Bookman Old Style"/>
        <w:color w:val="262626"/>
        <w:sz w:val="16"/>
        <w:szCs w:val="16"/>
      </w:rPr>
      <w:t>Teléfonos Planta: (504) 2220-5583, 2222-1225, Fax: (504) 2222-1374, Consultas y Denuncias Gratuitas al 104</w:t>
    </w:r>
  </w:p>
  <w:p w:rsidR="00E6750D" w:rsidRPr="00F744AE" w:rsidRDefault="00F744AE" w:rsidP="00F744AE">
    <w:pPr>
      <w:jc w:val="center"/>
      <w:rPr>
        <w:rFonts w:ascii="Bookman Old Style" w:eastAsia="Times New Roman" w:hAnsi="Bookman Old Style"/>
        <w:color w:val="404040"/>
        <w:sz w:val="16"/>
        <w:szCs w:val="16"/>
        <w:lang w:eastAsia="es-ES"/>
      </w:rPr>
    </w:pPr>
    <w:r w:rsidRPr="00060714">
      <w:rPr>
        <w:rFonts w:ascii="Bookman Old Style" w:eastAsia="Times New Roman" w:hAnsi="Bookman Old Style"/>
        <w:b/>
        <w:color w:val="262626"/>
        <w:sz w:val="16"/>
        <w:szCs w:val="16"/>
        <w:lang w:eastAsia="es-ES"/>
      </w:rPr>
      <w:t>“Juntos estamos logrando la transformac</w:t>
    </w:r>
    <w:r w:rsidRPr="00060714">
      <w:rPr>
        <w:rFonts w:ascii="Bookman Old Style" w:eastAsia="Times New Roman" w:hAnsi="Bookman Old Style"/>
        <w:b/>
        <w:color w:val="404040"/>
        <w:sz w:val="16"/>
        <w:szCs w:val="16"/>
        <w:lang w:eastAsia="es-ES"/>
      </w:rPr>
      <w:t xml:space="preserve">ión </w:t>
    </w:r>
    <w:r w:rsidRPr="00060714">
      <w:rPr>
        <w:rFonts w:ascii="Bookman Old Style" w:eastAsia="Times New Roman" w:hAnsi="Bookman Old Style"/>
        <w:b/>
        <w:color w:val="262626"/>
        <w:sz w:val="16"/>
        <w:szCs w:val="16"/>
        <w:lang w:eastAsia="es-ES"/>
      </w:rPr>
      <w:t>del sistema educativo nacional”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0A9A" w:rsidRDefault="00690A9A">
      <w:r>
        <w:separator/>
      </w:r>
    </w:p>
  </w:footnote>
  <w:footnote w:type="continuationSeparator" w:id="0">
    <w:p w:rsidR="00690A9A" w:rsidRDefault="00690A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750D" w:rsidRPr="00E84336" w:rsidRDefault="00E6750D" w:rsidP="00226EE0">
    <w:pPr>
      <w:pStyle w:val="Encabezado"/>
      <w:jc w:val="center"/>
      <w:rPr>
        <w:sz w:val="16"/>
        <w:szCs w:val="16"/>
      </w:rPr>
    </w:pPr>
  </w:p>
  <w:p w:rsidR="00E6750D" w:rsidRDefault="00E6750D" w:rsidP="00226EE0">
    <w:pPr>
      <w:pStyle w:val="Encabezado"/>
      <w:jc w:val="center"/>
    </w:pPr>
    <w:r>
      <w:rPr>
        <w:noProof/>
        <w:lang w:val="es-HN" w:eastAsia="es-HN"/>
      </w:rPr>
      <w:drawing>
        <wp:inline distT="0" distB="0" distL="0" distR="0">
          <wp:extent cx="3340460" cy="1741251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B MARCA SECRETAR+ìA DE EDUCACI+ôN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7930" cy="17503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63BEE"/>
    <w:multiLevelType w:val="hybridMultilevel"/>
    <w:tmpl w:val="BF3871B2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015D753B"/>
    <w:multiLevelType w:val="singleLevel"/>
    <w:tmpl w:val="CE7AD150"/>
    <w:lvl w:ilvl="0">
      <w:start w:val="1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2" w15:restartNumberingAfterBreak="0">
    <w:nsid w:val="02CF6BC8"/>
    <w:multiLevelType w:val="hybridMultilevel"/>
    <w:tmpl w:val="EC68DE4A"/>
    <w:lvl w:ilvl="0" w:tplc="48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3266D4E"/>
    <w:multiLevelType w:val="hybridMultilevel"/>
    <w:tmpl w:val="DA0A3886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6B0D7B"/>
    <w:multiLevelType w:val="hybridMultilevel"/>
    <w:tmpl w:val="8C58AB0A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1B2B0E"/>
    <w:multiLevelType w:val="hybridMultilevel"/>
    <w:tmpl w:val="1340FF1A"/>
    <w:lvl w:ilvl="0" w:tplc="A17A4388">
      <w:start w:val="1"/>
      <w:numFmt w:val="upperRoman"/>
      <w:lvlText w:val="%1."/>
      <w:lvlJc w:val="left"/>
      <w:pPr>
        <w:ind w:left="4265" w:hanging="72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4D148A"/>
    <w:multiLevelType w:val="hybridMultilevel"/>
    <w:tmpl w:val="58648BDA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E797222"/>
    <w:multiLevelType w:val="hybridMultilevel"/>
    <w:tmpl w:val="AC68ADA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4542C8"/>
    <w:multiLevelType w:val="hybridMultilevel"/>
    <w:tmpl w:val="5344EF2A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6873CE"/>
    <w:multiLevelType w:val="singleLevel"/>
    <w:tmpl w:val="CE7AD150"/>
    <w:lvl w:ilvl="0">
      <w:start w:val="3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10" w15:restartNumberingAfterBreak="0">
    <w:nsid w:val="19563094"/>
    <w:multiLevelType w:val="hybridMultilevel"/>
    <w:tmpl w:val="B62EA4E4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E5588A"/>
    <w:multiLevelType w:val="hybridMultilevel"/>
    <w:tmpl w:val="CAA0F3D6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00191C"/>
    <w:multiLevelType w:val="singleLevel"/>
    <w:tmpl w:val="CE7AD150"/>
    <w:lvl w:ilvl="0">
      <w:start w:val="2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13" w15:restartNumberingAfterBreak="0">
    <w:nsid w:val="1F554140"/>
    <w:multiLevelType w:val="hybridMultilevel"/>
    <w:tmpl w:val="40648882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79707D"/>
    <w:multiLevelType w:val="hybridMultilevel"/>
    <w:tmpl w:val="7B084DB8"/>
    <w:lvl w:ilvl="0" w:tplc="4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0907DF8"/>
    <w:multiLevelType w:val="hybridMultilevel"/>
    <w:tmpl w:val="C0D68E28"/>
    <w:lvl w:ilvl="0" w:tplc="11DA21E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0F17D73"/>
    <w:multiLevelType w:val="hybridMultilevel"/>
    <w:tmpl w:val="5E5EAC2A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E82650"/>
    <w:multiLevelType w:val="hybridMultilevel"/>
    <w:tmpl w:val="1C460710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 w15:restartNumberingAfterBreak="0">
    <w:nsid w:val="27F34309"/>
    <w:multiLevelType w:val="hybridMultilevel"/>
    <w:tmpl w:val="C754961A"/>
    <w:lvl w:ilvl="0" w:tplc="D6C259EE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2FD114BE"/>
    <w:multiLevelType w:val="hybridMultilevel"/>
    <w:tmpl w:val="AF8059FC"/>
    <w:lvl w:ilvl="0" w:tplc="4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45271F8"/>
    <w:multiLevelType w:val="hybridMultilevel"/>
    <w:tmpl w:val="ACB888EE"/>
    <w:lvl w:ilvl="0" w:tplc="4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E9644A7"/>
    <w:multiLevelType w:val="hybridMultilevel"/>
    <w:tmpl w:val="E33AA9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D473CA"/>
    <w:multiLevelType w:val="hybridMultilevel"/>
    <w:tmpl w:val="206AC9C0"/>
    <w:lvl w:ilvl="0" w:tplc="4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FFF58F9"/>
    <w:multiLevelType w:val="singleLevel"/>
    <w:tmpl w:val="CE7AD150"/>
    <w:lvl w:ilvl="0">
      <w:start w:val="1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24" w15:restartNumberingAfterBreak="0">
    <w:nsid w:val="401F1471"/>
    <w:multiLevelType w:val="hybridMultilevel"/>
    <w:tmpl w:val="657A51AA"/>
    <w:lvl w:ilvl="0" w:tplc="4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73A3C93"/>
    <w:multiLevelType w:val="hybridMultilevel"/>
    <w:tmpl w:val="8274FAC6"/>
    <w:lvl w:ilvl="0" w:tplc="4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55152EE"/>
    <w:multiLevelType w:val="hybridMultilevel"/>
    <w:tmpl w:val="0C405EA8"/>
    <w:lvl w:ilvl="0" w:tplc="4FEC852A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4A2DB2"/>
    <w:multiLevelType w:val="hybridMultilevel"/>
    <w:tmpl w:val="01E066D8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680D80"/>
    <w:multiLevelType w:val="hybridMultilevel"/>
    <w:tmpl w:val="041271A8"/>
    <w:lvl w:ilvl="0" w:tplc="11DA21EA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A2D4121C">
      <w:start w:val="1"/>
      <w:numFmt w:val="decimal"/>
      <w:lvlText w:val="%2."/>
      <w:lvlJc w:val="left"/>
      <w:pPr>
        <w:ind w:left="1080" w:hanging="360"/>
      </w:pPr>
      <w:rPr>
        <w:rFonts w:ascii="Bookman Old Style" w:eastAsia="Batang" w:hAnsi="Bookman Old Style" w:cs="Arial"/>
        <w:b/>
      </w:rPr>
    </w:lvl>
    <w:lvl w:ilvl="2" w:tplc="480A001B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FFA3ABA"/>
    <w:multiLevelType w:val="hybridMultilevel"/>
    <w:tmpl w:val="B8F087A0"/>
    <w:lvl w:ilvl="0" w:tplc="4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16A664D"/>
    <w:multiLevelType w:val="hybridMultilevel"/>
    <w:tmpl w:val="C02E323E"/>
    <w:lvl w:ilvl="0" w:tplc="0C0A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" w15:restartNumberingAfterBreak="0">
    <w:nsid w:val="670F657E"/>
    <w:multiLevelType w:val="singleLevel"/>
    <w:tmpl w:val="CE7AD150"/>
    <w:lvl w:ilvl="0">
      <w:start w:val="1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32" w15:restartNumberingAfterBreak="0">
    <w:nsid w:val="68C76C9E"/>
    <w:multiLevelType w:val="hybridMultilevel"/>
    <w:tmpl w:val="8506DF56"/>
    <w:lvl w:ilvl="0" w:tplc="0C0A0009">
      <w:start w:val="1"/>
      <w:numFmt w:val="bullet"/>
      <w:lvlText w:val=""/>
      <w:lvlJc w:val="left"/>
      <w:pPr>
        <w:tabs>
          <w:tab w:val="num" w:pos="657"/>
        </w:tabs>
        <w:ind w:left="65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377"/>
        </w:tabs>
        <w:ind w:left="137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97"/>
        </w:tabs>
        <w:ind w:left="209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17"/>
        </w:tabs>
        <w:ind w:left="281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37"/>
        </w:tabs>
        <w:ind w:left="353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57"/>
        </w:tabs>
        <w:ind w:left="425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77"/>
        </w:tabs>
        <w:ind w:left="497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97"/>
        </w:tabs>
        <w:ind w:left="569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17"/>
        </w:tabs>
        <w:ind w:left="6417" w:hanging="360"/>
      </w:pPr>
      <w:rPr>
        <w:rFonts w:ascii="Wingdings" w:hAnsi="Wingdings" w:hint="default"/>
      </w:rPr>
    </w:lvl>
  </w:abstractNum>
  <w:abstractNum w:abstractNumId="33" w15:restartNumberingAfterBreak="0">
    <w:nsid w:val="6AD54AE6"/>
    <w:multiLevelType w:val="hybridMultilevel"/>
    <w:tmpl w:val="A9D4AC10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BC1B00"/>
    <w:multiLevelType w:val="hybridMultilevel"/>
    <w:tmpl w:val="1D3867CC"/>
    <w:lvl w:ilvl="0" w:tplc="0C0A000F">
      <w:start w:val="1"/>
      <w:numFmt w:val="decimal"/>
      <w:lvlText w:val="%1."/>
      <w:lvlJc w:val="left"/>
      <w:pPr>
        <w:ind w:left="797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517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237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957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77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97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117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837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557" w:hanging="180"/>
      </w:pPr>
      <w:rPr>
        <w:rFonts w:cs="Times New Roman"/>
      </w:rPr>
    </w:lvl>
  </w:abstractNum>
  <w:abstractNum w:abstractNumId="35" w15:restartNumberingAfterBreak="0">
    <w:nsid w:val="725F06D9"/>
    <w:multiLevelType w:val="hybridMultilevel"/>
    <w:tmpl w:val="D74ADD26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76B008CF"/>
    <w:multiLevelType w:val="hybridMultilevel"/>
    <w:tmpl w:val="1EA048E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6DC2B6A"/>
    <w:multiLevelType w:val="hybridMultilevel"/>
    <w:tmpl w:val="4B02D972"/>
    <w:lvl w:ilvl="0" w:tplc="7BFE4B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7D173BB5"/>
    <w:multiLevelType w:val="hybridMultilevel"/>
    <w:tmpl w:val="C0E6B276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515021"/>
    <w:multiLevelType w:val="hybridMultilevel"/>
    <w:tmpl w:val="794855C4"/>
    <w:lvl w:ilvl="0" w:tplc="480A000F">
      <w:start w:val="1"/>
      <w:numFmt w:val="decimal"/>
      <w:lvlText w:val="%1.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D6B4854"/>
    <w:multiLevelType w:val="hybridMultilevel"/>
    <w:tmpl w:val="101E9438"/>
    <w:lvl w:ilvl="0" w:tplc="4E22D084">
      <w:start w:val="1"/>
      <w:numFmt w:val="decimal"/>
      <w:lvlText w:val="%1."/>
      <w:lvlJc w:val="left"/>
      <w:pPr>
        <w:ind w:left="705" w:hanging="63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5" w:hanging="360"/>
      </w:pPr>
    </w:lvl>
    <w:lvl w:ilvl="2" w:tplc="0C0A001B" w:tentative="1">
      <w:start w:val="1"/>
      <w:numFmt w:val="lowerRoman"/>
      <w:lvlText w:val="%3."/>
      <w:lvlJc w:val="right"/>
      <w:pPr>
        <w:ind w:left="1875" w:hanging="180"/>
      </w:pPr>
    </w:lvl>
    <w:lvl w:ilvl="3" w:tplc="0C0A000F" w:tentative="1">
      <w:start w:val="1"/>
      <w:numFmt w:val="decimal"/>
      <w:lvlText w:val="%4."/>
      <w:lvlJc w:val="left"/>
      <w:pPr>
        <w:ind w:left="2595" w:hanging="360"/>
      </w:pPr>
    </w:lvl>
    <w:lvl w:ilvl="4" w:tplc="0C0A0019" w:tentative="1">
      <w:start w:val="1"/>
      <w:numFmt w:val="lowerLetter"/>
      <w:lvlText w:val="%5."/>
      <w:lvlJc w:val="left"/>
      <w:pPr>
        <w:ind w:left="3315" w:hanging="360"/>
      </w:pPr>
    </w:lvl>
    <w:lvl w:ilvl="5" w:tplc="0C0A001B" w:tentative="1">
      <w:start w:val="1"/>
      <w:numFmt w:val="lowerRoman"/>
      <w:lvlText w:val="%6."/>
      <w:lvlJc w:val="right"/>
      <w:pPr>
        <w:ind w:left="4035" w:hanging="180"/>
      </w:pPr>
    </w:lvl>
    <w:lvl w:ilvl="6" w:tplc="0C0A000F" w:tentative="1">
      <w:start w:val="1"/>
      <w:numFmt w:val="decimal"/>
      <w:lvlText w:val="%7."/>
      <w:lvlJc w:val="left"/>
      <w:pPr>
        <w:ind w:left="4755" w:hanging="360"/>
      </w:pPr>
    </w:lvl>
    <w:lvl w:ilvl="7" w:tplc="0C0A0019" w:tentative="1">
      <w:start w:val="1"/>
      <w:numFmt w:val="lowerLetter"/>
      <w:lvlText w:val="%8."/>
      <w:lvlJc w:val="left"/>
      <w:pPr>
        <w:ind w:left="5475" w:hanging="360"/>
      </w:pPr>
    </w:lvl>
    <w:lvl w:ilvl="8" w:tplc="0C0A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32"/>
  </w:num>
  <w:num w:numId="2">
    <w:abstractNumId w:val="11"/>
  </w:num>
  <w:num w:numId="3">
    <w:abstractNumId w:val="6"/>
  </w:num>
  <w:num w:numId="4">
    <w:abstractNumId w:val="27"/>
  </w:num>
  <w:num w:numId="5">
    <w:abstractNumId w:val="2"/>
  </w:num>
  <w:num w:numId="6">
    <w:abstractNumId w:val="0"/>
  </w:num>
  <w:num w:numId="7">
    <w:abstractNumId w:val="17"/>
  </w:num>
  <w:num w:numId="8">
    <w:abstractNumId w:val="7"/>
  </w:num>
  <w:num w:numId="9">
    <w:abstractNumId w:val="31"/>
    <w:lvlOverride w:ilvl="0">
      <w:lvl w:ilvl="0">
        <w:start w:val="1"/>
        <w:numFmt w:val="decimal"/>
        <w:lvlText w:val="%1.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10">
    <w:abstractNumId w:val="23"/>
    <w:lvlOverride w:ilvl="0">
      <w:lvl w:ilvl="0">
        <w:start w:val="1"/>
        <w:numFmt w:val="decimal"/>
        <w:lvlText w:val="%1.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11">
    <w:abstractNumId w:val="31"/>
  </w:num>
  <w:num w:numId="12">
    <w:abstractNumId w:val="23"/>
  </w:num>
  <w:num w:numId="13">
    <w:abstractNumId w:val="1"/>
  </w:num>
  <w:num w:numId="14">
    <w:abstractNumId w:val="12"/>
  </w:num>
  <w:num w:numId="15">
    <w:abstractNumId w:val="9"/>
  </w:num>
  <w:num w:numId="16">
    <w:abstractNumId w:val="35"/>
  </w:num>
  <w:num w:numId="17">
    <w:abstractNumId w:val="36"/>
  </w:num>
  <w:num w:numId="18">
    <w:abstractNumId w:val="30"/>
  </w:num>
  <w:num w:numId="19">
    <w:abstractNumId w:val="18"/>
  </w:num>
  <w:num w:numId="20">
    <w:abstractNumId w:val="37"/>
  </w:num>
  <w:num w:numId="21">
    <w:abstractNumId w:val="34"/>
  </w:num>
  <w:num w:numId="22">
    <w:abstractNumId w:val="10"/>
  </w:num>
  <w:num w:numId="23">
    <w:abstractNumId w:val="26"/>
  </w:num>
  <w:num w:numId="24">
    <w:abstractNumId w:val="22"/>
  </w:num>
  <w:num w:numId="25">
    <w:abstractNumId w:val="24"/>
  </w:num>
  <w:num w:numId="26">
    <w:abstractNumId w:val="14"/>
  </w:num>
  <w:num w:numId="27">
    <w:abstractNumId w:val="25"/>
  </w:num>
  <w:num w:numId="28">
    <w:abstractNumId w:val="29"/>
  </w:num>
  <w:num w:numId="29">
    <w:abstractNumId w:val="19"/>
  </w:num>
  <w:num w:numId="30">
    <w:abstractNumId w:val="20"/>
  </w:num>
  <w:num w:numId="31">
    <w:abstractNumId w:val="39"/>
  </w:num>
  <w:num w:numId="32">
    <w:abstractNumId w:val="28"/>
  </w:num>
  <w:num w:numId="33">
    <w:abstractNumId w:val="13"/>
  </w:num>
  <w:num w:numId="34">
    <w:abstractNumId w:val="16"/>
  </w:num>
  <w:num w:numId="35">
    <w:abstractNumId w:val="4"/>
  </w:num>
  <w:num w:numId="36">
    <w:abstractNumId w:val="3"/>
  </w:num>
  <w:num w:numId="37">
    <w:abstractNumId w:val="21"/>
  </w:num>
  <w:num w:numId="38">
    <w:abstractNumId w:val="40"/>
  </w:num>
  <w:num w:numId="39">
    <w:abstractNumId w:val="15"/>
  </w:num>
  <w:num w:numId="40">
    <w:abstractNumId w:val="38"/>
  </w:num>
  <w:num w:numId="41">
    <w:abstractNumId w:val="33"/>
  </w:num>
  <w:num w:numId="42">
    <w:abstractNumId w:val="5"/>
  </w:num>
  <w:num w:numId="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EE0"/>
    <w:rsid w:val="00000930"/>
    <w:rsid w:val="000041A6"/>
    <w:rsid w:val="00005616"/>
    <w:rsid w:val="00022032"/>
    <w:rsid w:val="00022353"/>
    <w:rsid w:val="00022EB9"/>
    <w:rsid w:val="000239C8"/>
    <w:rsid w:val="0002415B"/>
    <w:rsid w:val="00030EBF"/>
    <w:rsid w:val="00033DF4"/>
    <w:rsid w:val="00035E95"/>
    <w:rsid w:val="00036990"/>
    <w:rsid w:val="00042746"/>
    <w:rsid w:val="000431DD"/>
    <w:rsid w:val="00046540"/>
    <w:rsid w:val="000516F3"/>
    <w:rsid w:val="00053949"/>
    <w:rsid w:val="00057EE1"/>
    <w:rsid w:val="00060646"/>
    <w:rsid w:val="00060DAB"/>
    <w:rsid w:val="00062E0E"/>
    <w:rsid w:val="0006442C"/>
    <w:rsid w:val="000644EA"/>
    <w:rsid w:val="0006657C"/>
    <w:rsid w:val="00071FA1"/>
    <w:rsid w:val="000726B1"/>
    <w:rsid w:val="000735DA"/>
    <w:rsid w:val="0007427E"/>
    <w:rsid w:val="000760FA"/>
    <w:rsid w:val="00077B9A"/>
    <w:rsid w:val="000800A6"/>
    <w:rsid w:val="0008203D"/>
    <w:rsid w:val="00082228"/>
    <w:rsid w:val="0008237C"/>
    <w:rsid w:val="00083C8C"/>
    <w:rsid w:val="000866AB"/>
    <w:rsid w:val="000900B9"/>
    <w:rsid w:val="00094966"/>
    <w:rsid w:val="000949D7"/>
    <w:rsid w:val="00095481"/>
    <w:rsid w:val="00096981"/>
    <w:rsid w:val="000A1898"/>
    <w:rsid w:val="000A52DE"/>
    <w:rsid w:val="000A6602"/>
    <w:rsid w:val="000B3EA0"/>
    <w:rsid w:val="000B4E16"/>
    <w:rsid w:val="000C053C"/>
    <w:rsid w:val="000C2504"/>
    <w:rsid w:val="000C37D1"/>
    <w:rsid w:val="000C796B"/>
    <w:rsid w:val="000D1187"/>
    <w:rsid w:val="000D3D9D"/>
    <w:rsid w:val="000E2B30"/>
    <w:rsid w:val="000E7E00"/>
    <w:rsid w:val="000F04A8"/>
    <w:rsid w:val="000F06F4"/>
    <w:rsid w:val="000F1092"/>
    <w:rsid w:val="000F3940"/>
    <w:rsid w:val="000F513B"/>
    <w:rsid w:val="00102AFE"/>
    <w:rsid w:val="00102BA9"/>
    <w:rsid w:val="00105EBA"/>
    <w:rsid w:val="00107DFF"/>
    <w:rsid w:val="00112403"/>
    <w:rsid w:val="00116446"/>
    <w:rsid w:val="001238B9"/>
    <w:rsid w:val="00123B73"/>
    <w:rsid w:val="0012453F"/>
    <w:rsid w:val="00125C26"/>
    <w:rsid w:val="00126A81"/>
    <w:rsid w:val="00126E00"/>
    <w:rsid w:val="0013257C"/>
    <w:rsid w:val="00134C69"/>
    <w:rsid w:val="00134EE0"/>
    <w:rsid w:val="001370D2"/>
    <w:rsid w:val="00137B23"/>
    <w:rsid w:val="00142798"/>
    <w:rsid w:val="0015469D"/>
    <w:rsid w:val="00157783"/>
    <w:rsid w:val="00163DF7"/>
    <w:rsid w:val="001654B6"/>
    <w:rsid w:val="00165F28"/>
    <w:rsid w:val="00167216"/>
    <w:rsid w:val="001706F6"/>
    <w:rsid w:val="00176738"/>
    <w:rsid w:val="00180A91"/>
    <w:rsid w:val="001813A4"/>
    <w:rsid w:val="00181C7C"/>
    <w:rsid w:val="001823B0"/>
    <w:rsid w:val="001827DD"/>
    <w:rsid w:val="001904D9"/>
    <w:rsid w:val="00191AF0"/>
    <w:rsid w:val="00192FB0"/>
    <w:rsid w:val="0019569C"/>
    <w:rsid w:val="00195B87"/>
    <w:rsid w:val="00195F6D"/>
    <w:rsid w:val="00196614"/>
    <w:rsid w:val="00196842"/>
    <w:rsid w:val="00197368"/>
    <w:rsid w:val="001A18EE"/>
    <w:rsid w:val="001A24BE"/>
    <w:rsid w:val="001A31C5"/>
    <w:rsid w:val="001A6127"/>
    <w:rsid w:val="001A6659"/>
    <w:rsid w:val="001A735E"/>
    <w:rsid w:val="001B0852"/>
    <w:rsid w:val="001B3D58"/>
    <w:rsid w:val="001B7AB8"/>
    <w:rsid w:val="001C107B"/>
    <w:rsid w:val="001C2661"/>
    <w:rsid w:val="001C2F7A"/>
    <w:rsid w:val="001C5BB6"/>
    <w:rsid w:val="001C6B3E"/>
    <w:rsid w:val="001C7B62"/>
    <w:rsid w:val="001D2932"/>
    <w:rsid w:val="001D6F96"/>
    <w:rsid w:val="001E0DD6"/>
    <w:rsid w:val="001E268A"/>
    <w:rsid w:val="001E583D"/>
    <w:rsid w:val="001F16EB"/>
    <w:rsid w:val="001F1E86"/>
    <w:rsid w:val="001F7CF5"/>
    <w:rsid w:val="00200D04"/>
    <w:rsid w:val="00203938"/>
    <w:rsid w:val="00205634"/>
    <w:rsid w:val="0021083A"/>
    <w:rsid w:val="00215005"/>
    <w:rsid w:val="00215BC4"/>
    <w:rsid w:val="00217341"/>
    <w:rsid w:val="00223BDD"/>
    <w:rsid w:val="0022530E"/>
    <w:rsid w:val="00226EE0"/>
    <w:rsid w:val="00233B2E"/>
    <w:rsid w:val="00234891"/>
    <w:rsid w:val="002353FA"/>
    <w:rsid w:val="00235BC2"/>
    <w:rsid w:val="00243B4B"/>
    <w:rsid w:val="00243B91"/>
    <w:rsid w:val="002474FD"/>
    <w:rsid w:val="00255427"/>
    <w:rsid w:val="00256CDC"/>
    <w:rsid w:val="002573EE"/>
    <w:rsid w:val="002602FF"/>
    <w:rsid w:val="0026062E"/>
    <w:rsid w:val="00265ED5"/>
    <w:rsid w:val="00265F6F"/>
    <w:rsid w:val="00266557"/>
    <w:rsid w:val="0027158B"/>
    <w:rsid w:val="00271DBA"/>
    <w:rsid w:val="00274158"/>
    <w:rsid w:val="00275183"/>
    <w:rsid w:val="00275246"/>
    <w:rsid w:val="002753E8"/>
    <w:rsid w:val="00280424"/>
    <w:rsid w:val="00282B58"/>
    <w:rsid w:val="00292D45"/>
    <w:rsid w:val="0029341A"/>
    <w:rsid w:val="00294809"/>
    <w:rsid w:val="002A00FD"/>
    <w:rsid w:val="002A0938"/>
    <w:rsid w:val="002A2A39"/>
    <w:rsid w:val="002A63A6"/>
    <w:rsid w:val="002B32DD"/>
    <w:rsid w:val="002B3CDA"/>
    <w:rsid w:val="002B576F"/>
    <w:rsid w:val="002B6E8B"/>
    <w:rsid w:val="002C27AE"/>
    <w:rsid w:val="002C3758"/>
    <w:rsid w:val="002C42B9"/>
    <w:rsid w:val="002C7425"/>
    <w:rsid w:val="002D0102"/>
    <w:rsid w:val="002D1EEB"/>
    <w:rsid w:val="002D3B3C"/>
    <w:rsid w:val="002D3BB2"/>
    <w:rsid w:val="002D40EE"/>
    <w:rsid w:val="002D7E03"/>
    <w:rsid w:val="002E3741"/>
    <w:rsid w:val="002E57E8"/>
    <w:rsid w:val="002F2C76"/>
    <w:rsid w:val="002F2D90"/>
    <w:rsid w:val="002F50F2"/>
    <w:rsid w:val="00303E51"/>
    <w:rsid w:val="00305F26"/>
    <w:rsid w:val="00310524"/>
    <w:rsid w:val="003109D3"/>
    <w:rsid w:val="003152B2"/>
    <w:rsid w:val="00320044"/>
    <w:rsid w:val="003205E0"/>
    <w:rsid w:val="00322D61"/>
    <w:rsid w:val="003266D5"/>
    <w:rsid w:val="00332E0F"/>
    <w:rsid w:val="00336229"/>
    <w:rsid w:val="003434C6"/>
    <w:rsid w:val="0034418A"/>
    <w:rsid w:val="003443E2"/>
    <w:rsid w:val="00351D31"/>
    <w:rsid w:val="00354929"/>
    <w:rsid w:val="0036153B"/>
    <w:rsid w:val="0036348C"/>
    <w:rsid w:val="00370E73"/>
    <w:rsid w:val="00371A51"/>
    <w:rsid w:val="00373053"/>
    <w:rsid w:val="00373BB5"/>
    <w:rsid w:val="00375526"/>
    <w:rsid w:val="003772E4"/>
    <w:rsid w:val="00377C0D"/>
    <w:rsid w:val="003813F4"/>
    <w:rsid w:val="00391D20"/>
    <w:rsid w:val="003A284A"/>
    <w:rsid w:val="003A2EC3"/>
    <w:rsid w:val="003A4A6D"/>
    <w:rsid w:val="003B010B"/>
    <w:rsid w:val="003B1CA9"/>
    <w:rsid w:val="003B6ACC"/>
    <w:rsid w:val="003B7B46"/>
    <w:rsid w:val="003C3033"/>
    <w:rsid w:val="003C7376"/>
    <w:rsid w:val="003C7F21"/>
    <w:rsid w:val="003D3483"/>
    <w:rsid w:val="003D75FB"/>
    <w:rsid w:val="003D7A75"/>
    <w:rsid w:val="003E1669"/>
    <w:rsid w:val="003E1A1F"/>
    <w:rsid w:val="003E22BB"/>
    <w:rsid w:val="003E3357"/>
    <w:rsid w:val="003E5E3F"/>
    <w:rsid w:val="003E6303"/>
    <w:rsid w:val="003E7B74"/>
    <w:rsid w:val="003F049F"/>
    <w:rsid w:val="003F04E5"/>
    <w:rsid w:val="003F0BFA"/>
    <w:rsid w:val="003F25F0"/>
    <w:rsid w:val="003F2938"/>
    <w:rsid w:val="003F4630"/>
    <w:rsid w:val="003F47D7"/>
    <w:rsid w:val="003F72BD"/>
    <w:rsid w:val="003F7491"/>
    <w:rsid w:val="0040030E"/>
    <w:rsid w:val="004012DE"/>
    <w:rsid w:val="00401F85"/>
    <w:rsid w:val="00402F3D"/>
    <w:rsid w:val="004051AE"/>
    <w:rsid w:val="00406DE9"/>
    <w:rsid w:val="00410C0A"/>
    <w:rsid w:val="00415F83"/>
    <w:rsid w:val="00421AB8"/>
    <w:rsid w:val="00421F04"/>
    <w:rsid w:val="0042216D"/>
    <w:rsid w:val="00426F5F"/>
    <w:rsid w:val="00434D3C"/>
    <w:rsid w:val="00435EC0"/>
    <w:rsid w:val="004374EB"/>
    <w:rsid w:val="004404E5"/>
    <w:rsid w:val="00440C9B"/>
    <w:rsid w:val="004413CA"/>
    <w:rsid w:val="00444915"/>
    <w:rsid w:val="004508A9"/>
    <w:rsid w:val="00460D88"/>
    <w:rsid w:val="00461C1F"/>
    <w:rsid w:val="00470F69"/>
    <w:rsid w:val="00472F6A"/>
    <w:rsid w:val="00473B8E"/>
    <w:rsid w:val="0047402F"/>
    <w:rsid w:val="00474BE1"/>
    <w:rsid w:val="00474CBA"/>
    <w:rsid w:val="00476222"/>
    <w:rsid w:val="00476A1C"/>
    <w:rsid w:val="00481EDE"/>
    <w:rsid w:val="00483B70"/>
    <w:rsid w:val="004847CC"/>
    <w:rsid w:val="00487C70"/>
    <w:rsid w:val="004A0419"/>
    <w:rsid w:val="004A7345"/>
    <w:rsid w:val="004B28BD"/>
    <w:rsid w:val="004B2B2C"/>
    <w:rsid w:val="004B55DE"/>
    <w:rsid w:val="004B6E64"/>
    <w:rsid w:val="004B759E"/>
    <w:rsid w:val="004C156D"/>
    <w:rsid w:val="004C2944"/>
    <w:rsid w:val="004C4E88"/>
    <w:rsid w:val="004C59F4"/>
    <w:rsid w:val="004D1E84"/>
    <w:rsid w:val="004D2556"/>
    <w:rsid w:val="004D2791"/>
    <w:rsid w:val="004D40C5"/>
    <w:rsid w:val="004E285B"/>
    <w:rsid w:val="004F2DAE"/>
    <w:rsid w:val="00505565"/>
    <w:rsid w:val="005112C1"/>
    <w:rsid w:val="0051259F"/>
    <w:rsid w:val="00516ABF"/>
    <w:rsid w:val="00520385"/>
    <w:rsid w:val="00522C3E"/>
    <w:rsid w:val="00523D32"/>
    <w:rsid w:val="0052596C"/>
    <w:rsid w:val="00532347"/>
    <w:rsid w:val="00535FAA"/>
    <w:rsid w:val="0053767C"/>
    <w:rsid w:val="00545C14"/>
    <w:rsid w:val="005503DB"/>
    <w:rsid w:val="00552E39"/>
    <w:rsid w:val="00552F91"/>
    <w:rsid w:val="00554426"/>
    <w:rsid w:val="005551A4"/>
    <w:rsid w:val="00556CD0"/>
    <w:rsid w:val="00557F99"/>
    <w:rsid w:val="005610E1"/>
    <w:rsid w:val="0056518B"/>
    <w:rsid w:val="00565AED"/>
    <w:rsid w:val="00567720"/>
    <w:rsid w:val="005708CB"/>
    <w:rsid w:val="005766BB"/>
    <w:rsid w:val="00577E11"/>
    <w:rsid w:val="00586D3F"/>
    <w:rsid w:val="005940A7"/>
    <w:rsid w:val="00594D9D"/>
    <w:rsid w:val="005A69F0"/>
    <w:rsid w:val="005A7AE0"/>
    <w:rsid w:val="005B74DA"/>
    <w:rsid w:val="005C5774"/>
    <w:rsid w:val="005C74DF"/>
    <w:rsid w:val="005D1220"/>
    <w:rsid w:val="005D210B"/>
    <w:rsid w:val="005D2478"/>
    <w:rsid w:val="005E062D"/>
    <w:rsid w:val="005E1EBE"/>
    <w:rsid w:val="005E2A4C"/>
    <w:rsid w:val="005F097A"/>
    <w:rsid w:val="005F2820"/>
    <w:rsid w:val="005F65CE"/>
    <w:rsid w:val="005F76FD"/>
    <w:rsid w:val="005F775F"/>
    <w:rsid w:val="00603619"/>
    <w:rsid w:val="00606794"/>
    <w:rsid w:val="00613843"/>
    <w:rsid w:val="00613D98"/>
    <w:rsid w:val="0061620C"/>
    <w:rsid w:val="00620E02"/>
    <w:rsid w:val="00621A3E"/>
    <w:rsid w:val="00621A76"/>
    <w:rsid w:val="006252BC"/>
    <w:rsid w:val="00631003"/>
    <w:rsid w:val="00631DD6"/>
    <w:rsid w:val="00634B34"/>
    <w:rsid w:val="00643426"/>
    <w:rsid w:val="00643A4A"/>
    <w:rsid w:val="00652AAF"/>
    <w:rsid w:val="00652D21"/>
    <w:rsid w:val="00654B43"/>
    <w:rsid w:val="00656548"/>
    <w:rsid w:val="006610E5"/>
    <w:rsid w:val="0066320A"/>
    <w:rsid w:val="00665C67"/>
    <w:rsid w:val="00665D62"/>
    <w:rsid w:val="006679AD"/>
    <w:rsid w:val="00667B97"/>
    <w:rsid w:val="00671B48"/>
    <w:rsid w:val="00671CE1"/>
    <w:rsid w:val="00674AE0"/>
    <w:rsid w:val="0067572B"/>
    <w:rsid w:val="00677B89"/>
    <w:rsid w:val="00677C6F"/>
    <w:rsid w:val="00684731"/>
    <w:rsid w:val="00690A9A"/>
    <w:rsid w:val="00696143"/>
    <w:rsid w:val="006A2B2B"/>
    <w:rsid w:val="006A421C"/>
    <w:rsid w:val="006B2661"/>
    <w:rsid w:val="006B5DED"/>
    <w:rsid w:val="006C110F"/>
    <w:rsid w:val="006C2596"/>
    <w:rsid w:val="006C7631"/>
    <w:rsid w:val="006D10A1"/>
    <w:rsid w:val="006D1B51"/>
    <w:rsid w:val="006D1B72"/>
    <w:rsid w:val="006D2E5A"/>
    <w:rsid w:val="006D3036"/>
    <w:rsid w:val="006D524E"/>
    <w:rsid w:val="006D6650"/>
    <w:rsid w:val="006E1CF1"/>
    <w:rsid w:val="006E2845"/>
    <w:rsid w:val="006E61BE"/>
    <w:rsid w:val="006F0806"/>
    <w:rsid w:val="006F120D"/>
    <w:rsid w:val="006F6CB2"/>
    <w:rsid w:val="0070188B"/>
    <w:rsid w:val="00701AFB"/>
    <w:rsid w:val="0070483C"/>
    <w:rsid w:val="00707FC4"/>
    <w:rsid w:val="0071219D"/>
    <w:rsid w:val="00712AA2"/>
    <w:rsid w:val="00720A0B"/>
    <w:rsid w:val="00720EDC"/>
    <w:rsid w:val="00722BD8"/>
    <w:rsid w:val="00723A69"/>
    <w:rsid w:val="007261DC"/>
    <w:rsid w:val="00730D0A"/>
    <w:rsid w:val="00732DE0"/>
    <w:rsid w:val="007337AD"/>
    <w:rsid w:val="0073604B"/>
    <w:rsid w:val="007366BC"/>
    <w:rsid w:val="007377BA"/>
    <w:rsid w:val="007418CC"/>
    <w:rsid w:val="00741DA2"/>
    <w:rsid w:val="0074490A"/>
    <w:rsid w:val="007513D4"/>
    <w:rsid w:val="00751F8E"/>
    <w:rsid w:val="007533B1"/>
    <w:rsid w:val="0075377F"/>
    <w:rsid w:val="00754A62"/>
    <w:rsid w:val="00755E78"/>
    <w:rsid w:val="007566B5"/>
    <w:rsid w:val="00763C57"/>
    <w:rsid w:val="0076523A"/>
    <w:rsid w:val="00766A25"/>
    <w:rsid w:val="00766BBE"/>
    <w:rsid w:val="007817D3"/>
    <w:rsid w:val="00781B35"/>
    <w:rsid w:val="007823B4"/>
    <w:rsid w:val="00785B1F"/>
    <w:rsid w:val="00785CD9"/>
    <w:rsid w:val="00786665"/>
    <w:rsid w:val="007917DB"/>
    <w:rsid w:val="00792DB1"/>
    <w:rsid w:val="00795613"/>
    <w:rsid w:val="00796741"/>
    <w:rsid w:val="00797C7D"/>
    <w:rsid w:val="007A0CE8"/>
    <w:rsid w:val="007A3801"/>
    <w:rsid w:val="007A3B87"/>
    <w:rsid w:val="007A46D7"/>
    <w:rsid w:val="007A5B5A"/>
    <w:rsid w:val="007A69B4"/>
    <w:rsid w:val="007A7956"/>
    <w:rsid w:val="007B20D6"/>
    <w:rsid w:val="007B2738"/>
    <w:rsid w:val="007B74F0"/>
    <w:rsid w:val="007C162C"/>
    <w:rsid w:val="007C2E44"/>
    <w:rsid w:val="007C57F4"/>
    <w:rsid w:val="007C59F0"/>
    <w:rsid w:val="007C5A8F"/>
    <w:rsid w:val="007C6582"/>
    <w:rsid w:val="007C69EC"/>
    <w:rsid w:val="007D1A6F"/>
    <w:rsid w:val="007D5225"/>
    <w:rsid w:val="007E2C55"/>
    <w:rsid w:val="007E32F9"/>
    <w:rsid w:val="007E3800"/>
    <w:rsid w:val="007E6506"/>
    <w:rsid w:val="007E69D4"/>
    <w:rsid w:val="007E6DDC"/>
    <w:rsid w:val="007F1B28"/>
    <w:rsid w:val="007F6B40"/>
    <w:rsid w:val="007F7E9E"/>
    <w:rsid w:val="00802902"/>
    <w:rsid w:val="00804014"/>
    <w:rsid w:val="00806B7B"/>
    <w:rsid w:val="00810802"/>
    <w:rsid w:val="008118B9"/>
    <w:rsid w:val="00812D56"/>
    <w:rsid w:val="0081505C"/>
    <w:rsid w:val="0081738D"/>
    <w:rsid w:val="008231D7"/>
    <w:rsid w:val="00824309"/>
    <w:rsid w:val="00825D61"/>
    <w:rsid w:val="00831E4B"/>
    <w:rsid w:val="00834E4A"/>
    <w:rsid w:val="00835216"/>
    <w:rsid w:val="00836475"/>
    <w:rsid w:val="00837ABC"/>
    <w:rsid w:val="008404C5"/>
    <w:rsid w:val="00841D10"/>
    <w:rsid w:val="00845FAB"/>
    <w:rsid w:val="0085067F"/>
    <w:rsid w:val="00850B79"/>
    <w:rsid w:val="008523B0"/>
    <w:rsid w:val="00856CD1"/>
    <w:rsid w:val="00860FEC"/>
    <w:rsid w:val="008732E0"/>
    <w:rsid w:val="00874685"/>
    <w:rsid w:val="008748E3"/>
    <w:rsid w:val="00874F02"/>
    <w:rsid w:val="00880C6E"/>
    <w:rsid w:val="0088508D"/>
    <w:rsid w:val="0088599A"/>
    <w:rsid w:val="00886C72"/>
    <w:rsid w:val="0089181B"/>
    <w:rsid w:val="008933FF"/>
    <w:rsid w:val="0089388C"/>
    <w:rsid w:val="008944F5"/>
    <w:rsid w:val="00895462"/>
    <w:rsid w:val="008A0D54"/>
    <w:rsid w:val="008A1F4D"/>
    <w:rsid w:val="008A261F"/>
    <w:rsid w:val="008A615A"/>
    <w:rsid w:val="008A7103"/>
    <w:rsid w:val="008A784E"/>
    <w:rsid w:val="008B0C7D"/>
    <w:rsid w:val="008B32FB"/>
    <w:rsid w:val="008B407D"/>
    <w:rsid w:val="008B60E8"/>
    <w:rsid w:val="008B7144"/>
    <w:rsid w:val="008C0831"/>
    <w:rsid w:val="008C08EF"/>
    <w:rsid w:val="008C1C90"/>
    <w:rsid w:val="008C414E"/>
    <w:rsid w:val="008C4683"/>
    <w:rsid w:val="008C4EE5"/>
    <w:rsid w:val="008C7C6B"/>
    <w:rsid w:val="008C7D96"/>
    <w:rsid w:val="008D242A"/>
    <w:rsid w:val="008D4FB1"/>
    <w:rsid w:val="008D6652"/>
    <w:rsid w:val="008E1BD7"/>
    <w:rsid w:val="008E1FB1"/>
    <w:rsid w:val="008E4912"/>
    <w:rsid w:val="008E5962"/>
    <w:rsid w:val="008F05F7"/>
    <w:rsid w:val="008F1ABE"/>
    <w:rsid w:val="008F2175"/>
    <w:rsid w:val="008F2883"/>
    <w:rsid w:val="008F3A03"/>
    <w:rsid w:val="008F43A7"/>
    <w:rsid w:val="008F4874"/>
    <w:rsid w:val="008F5241"/>
    <w:rsid w:val="008F5C27"/>
    <w:rsid w:val="008F749E"/>
    <w:rsid w:val="008F75A0"/>
    <w:rsid w:val="00900CB6"/>
    <w:rsid w:val="00900E12"/>
    <w:rsid w:val="009108BF"/>
    <w:rsid w:val="0091214D"/>
    <w:rsid w:val="0091401B"/>
    <w:rsid w:val="0092175F"/>
    <w:rsid w:val="0092261C"/>
    <w:rsid w:val="00922B6F"/>
    <w:rsid w:val="009230D8"/>
    <w:rsid w:val="00927FD2"/>
    <w:rsid w:val="00930905"/>
    <w:rsid w:val="00931440"/>
    <w:rsid w:val="009367E1"/>
    <w:rsid w:val="00937350"/>
    <w:rsid w:val="00945404"/>
    <w:rsid w:val="00946F81"/>
    <w:rsid w:val="009478C5"/>
    <w:rsid w:val="009504B4"/>
    <w:rsid w:val="0095103A"/>
    <w:rsid w:val="00951E7A"/>
    <w:rsid w:val="009554CF"/>
    <w:rsid w:val="00956157"/>
    <w:rsid w:val="00963B74"/>
    <w:rsid w:val="00964815"/>
    <w:rsid w:val="00966694"/>
    <w:rsid w:val="00972C92"/>
    <w:rsid w:val="00973A11"/>
    <w:rsid w:val="00973AA0"/>
    <w:rsid w:val="0098073D"/>
    <w:rsid w:val="0098435F"/>
    <w:rsid w:val="00985148"/>
    <w:rsid w:val="0098671B"/>
    <w:rsid w:val="00986A09"/>
    <w:rsid w:val="00986EE1"/>
    <w:rsid w:val="00987D5F"/>
    <w:rsid w:val="0099017F"/>
    <w:rsid w:val="00993704"/>
    <w:rsid w:val="00994563"/>
    <w:rsid w:val="00994B88"/>
    <w:rsid w:val="00996116"/>
    <w:rsid w:val="009975EF"/>
    <w:rsid w:val="00997927"/>
    <w:rsid w:val="009A1933"/>
    <w:rsid w:val="009A53D6"/>
    <w:rsid w:val="009B1FB4"/>
    <w:rsid w:val="009B214D"/>
    <w:rsid w:val="009B28A2"/>
    <w:rsid w:val="009B56F1"/>
    <w:rsid w:val="009C2204"/>
    <w:rsid w:val="009C260C"/>
    <w:rsid w:val="009C5291"/>
    <w:rsid w:val="009C73D3"/>
    <w:rsid w:val="009C7740"/>
    <w:rsid w:val="009D1786"/>
    <w:rsid w:val="009D1A12"/>
    <w:rsid w:val="009D4C1F"/>
    <w:rsid w:val="009D5093"/>
    <w:rsid w:val="009D6C22"/>
    <w:rsid w:val="009D7EB7"/>
    <w:rsid w:val="009E0592"/>
    <w:rsid w:val="009E358E"/>
    <w:rsid w:val="009E62B8"/>
    <w:rsid w:val="009E757B"/>
    <w:rsid w:val="009F01EF"/>
    <w:rsid w:val="009F1DB4"/>
    <w:rsid w:val="009F30FF"/>
    <w:rsid w:val="009F313E"/>
    <w:rsid w:val="00A01023"/>
    <w:rsid w:val="00A02D9A"/>
    <w:rsid w:val="00A0549F"/>
    <w:rsid w:val="00A0793E"/>
    <w:rsid w:val="00A13F00"/>
    <w:rsid w:val="00A17CF9"/>
    <w:rsid w:val="00A21851"/>
    <w:rsid w:val="00A23433"/>
    <w:rsid w:val="00A23533"/>
    <w:rsid w:val="00A23D61"/>
    <w:rsid w:val="00A2570A"/>
    <w:rsid w:val="00A266E4"/>
    <w:rsid w:val="00A309A5"/>
    <w:rsid w:val="00A30C26"/>
    <w:rsid w:val="00A32E44"/>
    <w:rsid w:val="00A339A6"/>
    <w:rsid w:val="00A33E11"/>
    <w:rsid w:val="00A42FC5"/>
    <w:rsid w:val="00A44785"/>
    <w:rsid w:val="00A46750"/>
    <w:rsid w:val="00A46C75"/>
    <w:rsid w:val="00A558C1"/>
    <w:rsid w:val="00A579CD"/>
    <w:rsid w:val="00A6186E"/>
    <w:rsid w:val="00A62C48"/>
    <w:rsid w:val="00A64729"/>
    <w:rsid w:val="00A65C6F"/>
    <w:rsid w:val="00A67184"/>
    <w:rsid w:val="00A7439A"/>
    <w:rsid w:val="00A7441D"/>
    <w:rsid w:val="00A75CBB"/>
    <w:rsid w:val="00A765CE"/>
    <w:rsid w:val="00A81B4D"/>
    <w:rsid w:val="00A85BEB"/>
    <w:rsid w:val="00A85D29"/>
    <w:rsid w:val="00A91671"/>
    <w:rsid w:val="00A9277A"/>
    <w:rsid w:val="00A95E14"/>
    <w:rsid w:val="00A95FE3"/>
    <w:rsid w:val="00A963F3"/>
    <w:rsid w:val="00A976AF"/>
    <w:rsid w:val="00AA1807"/>
    <w:rsid w:val="00AA2535"/>
    <w:rsid w:val="00AA32B1"/>
    <w:rsid w:val="00AA40EC"/>
    <w:rsid w:val="00AA7428"/>
    <w:rsid w:val="00AB2B38"/>
    <w:rsid w:val="00AB5CB5"/>
    <w:rsid w:val="00AB68B0"/>
    <w:rsid w:val="00AC222B"/>
    <w:rsid w:val="00AC2AA3"/>
    <w:rsid w:val="00AC3CBE"/>
    <w:rsid w:val="00AC4015"/>
    <w:rsid w:val="00AC5F43"/>
    <w:rsid w:val="00AC6B82"/>
    <w:rsid w:val="00AC7F54"/>
    <w:rsid w:val="00AD1275"/>
    <w:rsid w:val="00AD3B8E"/>
    <w:rsid w:val="00AD3F78"/>
    <w:rsid w:val="00AD55DD"/>
    <w:rsid w:val="00AD78ED"/>
    <w:rsid w:val="00AE2572"/>
    <w:rsid w:val="00AE449B"/>
    <w:rsid w:val="00AE59C5"/>
    <w:rsid w:val="00AF01FD"/>
    <w:rsid w:val="00AF3F37"/>
    <w:rsid w:val="00AF5867"/>
    <w:rsid w:val="00AF64B6"/>
    <w:rsid w:val="00AF64CB"/>
    <w:rsid w:val="00B0041E"/>
    <w:rsid w:val="00B0092F"/>
    <w:rsid w:val="00B02BD8"/>
    <w:rsid w:val="00B04C5D"/>
    <w:rsid w:val="00B07AE6"/>
    <w:rsid w:val="00B10076"/>
    <w:rsid w:val="00B11501"/>
    <w:rsid w:val="00B14DE5"/>
    <w:rsid w:val="00B1580F"/>
    <w:rsid w:val="00B1632C"/>
    <w:rsid w:val="00B16AE8"/>
    <w:rsid w:val="00B21B1A"/>
    <w:rsid w:val="00B21BB5"/>
    <w:rsid w:val="00B26866"/>
    <w:rsid w:val="00B3442F"/>
    <w:rsid w:val="00B3458A"/>
    <w:rsid w:val="00B34F1D"/>
    <w:rsid w:val="00B358C8"/>
    <w:rsid w:val="00B37EF2"/>
    <w:rsid w:val="00B4129A"/>
    <w:rsid w:val="00B44720"/>
    <w:rsid w:val="00B4483C"/>
    <w:rsid w:val="00B4543A"/>
    <w:rsid w:val="00B5029A"/>
    <w:rsid w:val="00B504A8"/>
    <w:rsid w:val="00B50972"/>
    <w:rsid w:val="00B53769"/>
    <w:rsid w:val="00B65946"/>
    <w:rsid w:val="00B66A28"/>
    <w:rsid w:val="00B75353"/>
    <w:rsid w:val="00B757C7"/>
    <w:rsid w:val="00B82F4F"/>
    <w:rsid w:val="00B863B0"/>
    <w:rsid w:val="00B87E2D"/>
    <w:rsid w:val="00B93134"/>
    <w:rsid w:val="00B96B67"/>
    <w:rsid w:val="00BA4F95"/>
    <w:rsid w:val="00BA70A1"/>
    <w:rsid w:val="00BA7128"/>
    <w:rsid w:val="00BB2684"/>
    <w:rsid w:val="00BC1D47"/>
    <w:rsid w:val="00BC25E8"/>
    <w:rsid w:val="00BC2E69"/>
    <w:rsid w:val="00BC468E"/>
    <w:rsid w:val="00BC617D"/>
    <w:rsid w:val="00BD1262"/>
    <w:rsid w:val="00BD59EF"/>
    <w:rsid w:val="00BD7087"/>
    <w:rsid w:val="00BE03CC"/>
    <w:rsid w:val="00BE0C04"/>
    <w:rsid w:val="00BE1232"/>
    <w:rsid w:val="00BE4C9E"/>
    <w:rsid w:val="00BE69B8"/>
    <w:rsid w:val="00BF1DE2"/>
    <w:rsid w:val="00BF31FA"/>
    <w:rsid w:val="00BF3274"/>
    <w:rsid w:val="00BF518C"/>
    <w:rsid w:val="00C041F9"/>
    <w:rsid w:val="00C06048"/>
    <w:rsid w:val="00C061BB"/>
    <w:rsid w:val="00C0662C"/>
    <w:rsid w:val="00C10B08"/>
    <w:rsid w:val="00C14B7D"/>
    <w:rsid w:val="00C1792F"/>
    <w:rsid w:val="00C202C9"/>
    <w:rsid w:val="00C2177F"/>
    <w:rsid w:val="00C225D6"/>
    <w:rsid w:val="00C26AF7"/>
    <w:rsid w:val="00C30465"/>
    <w:rsid w:val="00C31206"/>
    <w:rsid w:val="00C33012"/>
    <w:rsid w:val="00C34FB0"/>
    <w:rsid w:val="00C35903"/>
    <w:rsid w:val="00C4199D"/>
    <w:rsid w:val="00C41C53"/>
    <w:rsid w:val="00C42CB8"/>
    <w:rsid w:val="00C45598"/>
    <w:rsid w:val="00C50257"/>
    <w:rsid w:val="00C51556"/>
    <w:rsid w:val="00C519BF"/>
    <w:rsid w:val="00C5402C"/>
    <w:rsid w:val="00C5426B"/>
    <w:rsid w:val="00C5533E"/>
    <w:rsid w:val="00C57803"/>
    <w:rsid w:val="00C64406"/>
    <w:rsid w:val="00C64EF8"/>
    <w:rsid w:val="00C656EC"/>
    <w:rsid w:val="00C65AA3"/>
    <w:rsid w:val="00C742DD"/>
    <w:rsid w:val="00C80427"/>
    <w:rsid w:val="00C81461"/>
    <w:rsid w:val="00C84EEF"/>
    <w:rsid w:val="00C87292"/>
    <w:rsid w:val="00C922D7"/>
    <w:rsid w:val="00C959AE"/>
    <w:rsid w:val="00C96D55"/>
    <w:rsid w:val="00C96F32"/>
    <w:rsid w:val="00CA12FC"/>
    <w:rsid w:val="00CA3E43"/>
    <w:rsid w:val="00CA7C4E"/>
    <w:rsid w:val="00CB1315"/>
    <w:rsid w:val="00CB1F3E"/>
    <w:rsid w:val="00CB5A7A"/>
    <w:rsid w:val="00CB5DCA"/>
    <w:rsid w:val="00CB6B3E"/>
    <w:rsid w:val="00CB6BB2"/>
    <w:rsid w:val="00CB766C"/>
    <w:rsid w:val="00CC2C44"/>
    <w:rsid w:val="00CD3DBC"/>
    <w:rsid w:val="00CD4D27"/>
    <w:rsid w:val="00CE0328"/>
    <w:rsid w:val="00CE0FAC"/>
    <w:rsid w:val="00CE3D10"/>
    <w:rsid w:val="00CE4184"/>
    <w:rsid w:val="00CE4467"/>
    <w:rsid w:val="00CE585F"/>
    <w:rsid w:val="00CE6DF9"/>
    <w:rsid w:val="00CF0BAF"/>
    <w:rsid w:val="00CF1A73"/>
    <w:rsid w:val="00CF3EE8"/>
    <w:rsid w:val="00CF3EFD"/>
    <w:rsid w:val="00CF4E7C"/>
    <w:rsid w:val="00D05039"/>
    <w:rsid w:val="00D06752"/>
    <w:rsid w:val="00D10E9F"/>
    <w:rsid w:val="00D120CC"/>
    <w:rsid w:val="00D15A7E"/>
    <w:rsid w:val="00D24658"/>
    <w:rsid w:val="00D255DB"/>
    <w:rsid w:val="00D2565E"/>
    <w:rsid w:val="00D25C59"/>
    <w:rsid w:val="00D25D20"/>
    <w:rsid w:val="00D267AD"/>
    <w:rsid w:val="00D27AD2"/>
    <w:rsid w:val="00D33920"/>
    <w:rsid w:val="00D41061"/>
    <w:rsid w:val="00D4197B"/>
    <w:rsid w:val="00D4338B"/>
    <w:rsid w:val="00D448F9"/>
    <w:rsid w:val="00D4574D"/>
    <w:rsid w:val="00D46681"/>
    <w:rsid w:val="00D51FFC"/>
    <w:rsid w:val="00D608D8"/>
    <w:rsid w:val="00D6258B"/>
    <w:rsid w:val="00D638B4"/>
    <w:rsid w:val="00D649A6"/>
    <w:rsid w:val="00D64CA6"/>
    <w:rsid w:val="00D664C7"/>
    <w:rsid w:val="00D705C8"/>
    <w:rsid w:val="00D70C94"/>
    <w:rsid w:val="00D725BB"/>
    <w:rsid w:val="00D75E4D"/>
    <w:rsid w:val="00D82013"/>
    <w:rsid w:val="00D9136E"/>
    <w:rsid w:val="00D9173A"/>
    <w:rsid w:val="00D93BC9"/>
    <w:rsid w:val="00D93DB9"/>
    <w:rsid w:val="00D94373"/>
    <w:rsid w:val="00DA0AA9"/>
    <w:rsid w:val="00DA1259"/>
    <w:rsid w:val="00DA3427"/>
    <w:rsid w:val="00DA36B2"/>
    <w:rsid w:val="00DA4002"/>
    <w:rsid w:val="00DA4E04"/>
    <w:rsid w:val="00DA76F8"/>
    <w:rsid w:val="00DB1347"/>
    <w:rsid w:val="00DB1C17"/>
    <w:rsid w:val="00DB4782"/>
    <w:rsid w:val="00DB65F2"/>
    <w:rsid w:val="00DB7C0C"/>
    <w:rsid w:val="00DC063D"/>
    <w:rsid w:val="00DC0FA0"/>
    <w:rsid w:val="00DC154A"/>
    <w:rsid w:val="00DC18BE"/>
    <w:rsid w:val="00DC294A"/>
    <w:rsid w:val="00DC3AD5"/>
    <w:rsid w:val="00DC5546"/>
    <w:rsid w:val="00DC5EEC"/>
    <w:rsid w:val="00DC7FAE"/>
    <w:rsid w:val="00DD1F23"/>
    <w:rsid w:val="00DD52D6"/>
    <w:rsid w:val="00DD7509"/>
    <w:rsid w:val="00DE0093"/>
    <w:rsid w:val="00DE080C"/>
    <w:rsid w:val="00DF24EF"/>
    <w:rsid w:val="00DF2EC4"/>
    <w:rsid w:val="00DF4076"/>
    <w:rsid w:val="00DF596D"/>
    <w:rsid w:val="00DF60B3"/>
    <w:rsid w:val="00E0427E"/>
    <w:rsid w:val="00E05180"/>
    <w:rsid w:val="00E07D02"/>
    <w:rsid w:val="00E13160"/>
    <w:rsid w:val="00E16FBF"/>
    <w:rsid w:val="00E176F5"/>
    <w:rsid w:val="00E215EE"/>
    <w:rsid w:val="00E2537E"/>
    <w:rsid w:val="00E2610F"/>
    <w:rsid w:val="00E33556"/>
    <w:rsid w:val="00E345B3"/>
    <w:rsid w:val="00E3471E"/>
    <w:rsid w:val="00E3555A"/>
    <w:rsid w:val="00E357B3"/>
    <w:rsid w:val="00E41A49"/>
    <w:rsid w:val="00E44CF2"/>
    <w:rsid w:val="00E469BA"/>
    <w:rsid w:val="00E50356"/>
    <w:rsid w:val="00E53B3A"/>
    <w:rsid w:val="00E541F4"/>
    <w:rsid w:val="00E5619D"/>
    <w:rsid w:val="00E56C23"/>
    <w:rsid w:val="00E61148"/>
    <w:rsid w:val="00E62453"/>
    <w:rsid w:val="00E62D8E"/>
    <w:rsid w:val="00E63254"/>
    <w:rsid w:val="00E64187"/>
    <w:rsid w:val="00E645FB"/>
    <w:rsid w:val="00E64BE4"/>
    <w:rsid w:val="00E657F3"/>
    <w:rsid w:val="00E65AE1"/>
    <w:rsid w:val="00E671D8"/>
    <w:rsid w:val="00E6750D"/>
    <w:rsid w:val="00E678E8"/>
    <w:rsid w:val="00E705F0"/>
    <w:rsid w:val="00E73FC8"/>
    <w:rsid w:val="00E7650A"/>
    <w:rsid w:val="00E84336"/>
    <w:rsid w:val="00E84509"/>
    <w:rsid w:val="00E857C3"/>
    <w:rsid w:val="00E87076"/>
    <w:rsid w:val="00E908B6"/>
    <w:rsid w:val="00E91ECD"/>
    <w:rsid w:val="00EA3C26"/>
    <w:rsid w:val="00EA6187"/>
    <w:rsid w:val="00EA7A39"/>
    <w:rsid w:val="00EB12B8"/>
    <w:rsid w:val="00EB171A"/>
    <w:rsid w:val="00EB3FE4"/>
    <w:rsid w:val="00EB5B07"/>
    <w:rsid w:val="00EB7926"/>
    <w:rsid w:val="00EC2FA2"/>
    <w:rsid w:val="00EC3FE0"/>
    <w:rsid w:val="00EC45EB"/>
    <w:rsid w:val="00EC4ACB"/>
    <w:rsid w:val="00EC5E31"/>
    <w:rsid w:val="00ED1CE1"/>
    <w:rsid w:val="00ED575D"/>
    <w:rsid w:val="00ED7289"/>
    <w:rsid w:val="00ED7E51"/>
    <w:rsid w:val="00EE0DEA"/>
    <w:rsid w:val="00EE6B64"/>
    <w:rsid w:val="00EE726A"/>
    <w:rsid w:val="00EF0694"/>
    <w:rsid w:val="00EF107F"/>
    <w:rsid w:val="00EF3296"/>
    <w:rsid w:val="00EF552D"/>
    <w:rsid w:val="00EF7E88"/>
    <w:rsid w:val="00F001AB"/>
    <w:rsid w:val="00F04654"/>
    <w:rsid w:val="00F120FB"/>
    <w:rsid w:val="00F16233"/>
    <w:rsid w:val="00F354C7"/>
    <w:rsid w:val="00F415D3"/>
    <w:rsid w:val="00F4339E"/>
    <w:rsid w:val="00F444DD"/>
    <w:rsid w:val="00F47ED7"/>
    <w:rsid w:val="00F51B79"/>
    <w:rsid w:val="00F52B2D"/>
    <w:rsid w:val="00F55676"/>
    <w:rsid w:val="00F57EED"/>
    <w:rsid w:val="00F631B6"/>
    <w:rsid w:val="00F63C77"/>
    <w:rsid w:val="00F64BE5"/>
    <w:rsid w:val="00F704AC"/>
    <w:rsid w:val="00F71211"/>
    <w:rsid w:val="00F744AE"/>
    <w:rsid w:val="00F76CA6"/>
    <w:rsid w:val="00F77AB8"/>
    <w:rsid w:val="00F80A91"/>
    <w:rsid w:val="00F81A8E"/>
    <w:rsid w:val="00F82773"/>
    <w:rsid w:val="00F83F31"/>
    <w:rsid w:val="00F858D4"/>
    <w:rsid w:val="00F85E5D"/>
    <w:rsid w:val="00F87828"/>
    <w:rsid w:val="00F90E70"/>
    <w:rsid w:val="00F937DF"/>
    <w:rsid w:val="00F93A41"/>
    <w:rsid w:val="00F95439"/>
    <w:rsid w:val="00F95DF9"/>
    <w:rsid w:val="00F975B2"/>
    <w:rsid w:val="00FA2AD4"/>
    <w:rsid w:val="00FA3421"/>
    <w:rsid w:val="00FA42BB"/>
    <w:rsid w:val="00FB4901"/>
    <w:rsid w:val="00FB5309"/>
    <w:rsid w:val="00FC0194"/>
    <w:rsid w:val="00FC1C35"/>
    <w:rsid w:val="00FC294C"/>
    <w:rsid w:val="00FD3BEE"/>
    <w:rsid w:val="00FD5097"/>
    <w:rsid w:val="00FD5CD6"/>
    <w:rsid w:val="00FD7B6F"/>
    <w:rsid w:val="00FE0389"/>
    <w:rsid w:val="00FE1BEC"/>
    <w:rsid w:val="00FE2FAE"/>
    <w:rsid w:val="00FE37A9"/>
    <w:rsid w:val="00FE38EF"/>
    <w:rsid w:val="00FF10B7"/>
    <w:rsid w:val="00FF2CF6"/>
    <w:rsid w:val="00FF3F31"/>
    <w:rsid w:val="00FF6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2F68B13B-B064-4046-AFD2-F95FC4244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5462"/>
    <w:rPr>
      <w:rFonts w:eastAsia="Batang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26EE0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70188B"/>
    <w:rPr>
      <w:rFonts w:eastAsia="Batang" w:cs="Times New Roman"/>
      <w:sz w:val="24"/>
      <w:szCs w:val="24"/>
      <w:lang w:val="es-MX" w:eastAsia="es-MX"/>
    </w:rPr>
  </w:style>
  <w:style w:type="paragraph" w:styleId="Piedepgina">
    <w:name w:val="footer"/>
    <w:basedOn w:val="Normal"/>
    <w:link w:val="PiedepginaCar"/>
    <w:uiPriority w:val="99"/>
    <w:rsid w:val="00226EE0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70188B"/>
    <w:rPr>
      <w:rFonts w:eastAsia="Batang" w:cs="Times New Roman"/>
      <w:sz w:val="24"/>
      <w:szCs w:val="24"/>
      <w:lang w:val="es-MX" w:eastAsia="es-MX"/>
    </w:rPr>
  </w:style>
  <w:style w:type="table" w:styleId="Tablaconcuadrcula">
    <w:name w:val="Table Grid"/>
    <w:basedOn w:val="Tablanormal"/>
    <w:uiPriority w:val="99"/>
    <w:rsid w:val="00C959A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rsid w:val="00900E1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70188B"/>
    <w:rPr>
      <w:rFonts w:eastAsia="Batang" w:cs="Times New Roman"/>
      <w:sz w:val="2"/>
      <w:lang w:val="es-MX" w:eastAsia="es-MX"/>
    </w:rPr>
  </w:style>
  <w:style w:type="paragraph" w:styleId="Prrafodelista">
    <w:name w:val="List Paragraph"/>
    <w:basedOn w:val="Normal"/>
    <w:uiPriority w:val="34"/>
    <w:qFormat/>
    <w:rsid w:val="00275183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val="es-HN" w:eastAsia="en-US"/>
    </w:rPr>
  </w:style>
  <w:style w:type="paragraph" w:styleId="NormalWeb">
    <w:name w:val="Normal (Web)"/>
    <w:basedOn w:val="Normal"/>
    <w:uiPriority w:val="99"/>
    <w:rsid w:val="008C7C6B"/>
    <w:pPr>
      <w:spacing w:before="100" w:beforeAutospacing="1" w:after="100" w:afterAutospacing="1"/>
      <w:jc w:val="both"/>
    </w:pPr>
    <w:rPr>
      <w:rFonts w:ascii="Arial" w:eastAsia="Times New Roman" w:hAnsi="Arial" w:cs="Arial"/>
      <w:color w:val="333333"/>
      <w:sz w:val="20"/>
      <w:szCs w:val="20"/>
      <w:lang w:val="es-ES" w:eastAsia="es-ES"/>
    </w:rPr>
  </w:style>
  <w:style w:type="character" w:styleId="Hipervnculo">
    <w:name w:val="Hyperlink"/>
    <w:basedOn w:val="Fuentedeprrafopredeter"/>
    <w:uiPriority w:val="99"/>
    <w:rsid w:val="008C7C6B"/>
    <w:rPr>
      <w:rFonts w:cs="Times New Roman"/>
      <w:color w:val="0000FF"/>
      <w:u w:val="none"/>
      <w:effect w:val="none"/>
    </w:rPr>
  </w:style>
  <w:style w:type="paragraph" w:styleId="Textoindependiente">
    <w:name w:val="Body Text"/>
    <w:basedOn w:val="Normal"/>
    <w:link w:val="TextoindependienteCar"/>
    <w:rsid w:val="008F3A03"/>
    <w:pPr>
      <w:jc w:val="both"/>
    </w:pPr>
    <w:rPr>
      <w:rFonts w:eastAsia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8F3A03"/>
    <w:rPr>
      <w:sz w:val="24"/>
      <w:szCs w:val="24"/>
      <w:lang w:val="es-ES" w:eastAsia="es-ES"/>
    </w:rPr>
  </w:style>
  <w:style w:type="table" w:styleId="Tablamoderna">
    <w:name w:val="Table Contemporary"/>
    <w:basedOn w:val="Tablanormal"/>
    <w:rsid w:val="008C414E"/>
    <w:rPr>
      <w:sz w:val="20"/>
      <w:szCs w:val="20"/>
      <w:lang w:val="es-ES" w:eastAsia="es-ES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Default">
    <w:name w:val="Default"/>
    <w:rsid w:val="00741DA2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77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3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3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3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3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3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7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1533</Words>
  <Characters>8432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Comayaguela, M</vt:lpstr>
    </vt:vector>
  </TitlesOfParts>
  <Company>Secretaria de Educacion</Company>
  <LinksUpToDate>false</LinksUpToDate>
  <CharactersWithSpaces>9946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Comayaguela, M</dc:title>
  <dc:creator>Aliados por la Educacion</dc:creator>
  <cp:lastModifiedBy>seduc</cp:lastModifiedBy>
  <cp:revision>4</cp:revision>
  <cp:lastPrinted>2017-11-13T18:28:00Z</cp:lastPrinted>
  <dcterms:created xsi:type="dcterms:W3CDTF">2018-11-14T02:44:00Z</dcterms:created>
  <dcterms:modified xsi:type="dcterms:W3CDTF">2018-11-14T04:06:00Z</dcterms:modified>
</cp:coreProperties>
</file>