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525A15">
        <w:rPr>
          <w:rFonts w:ascii="Cambria" w:hAnsi="Cambria"/>
          <w:b/>
          <w:szCs w:val="24"/>
        </w:rPr>
        <w:t xml:space="preserve">SECRETARÍA DE EDUCACIÓN </w:t>
      </w:r>
    </w:p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b/>
          <w:szCs w:val="24"/>
        </w:rPr>
      </w:pPr>
      <w:r w:rsidRPr="00525A15">
        <w:rPr>
          <w:rFonts w:ascii="Cambria" w:hAnsi="Cambria"/>
          <w:b/>
          <w:szCs w:val="24"/>
        </w:rPr>
        <w:t>Unidad del Sistema Nacional de Información Educativa de Honduras</w:t>
      </w:r>
    </w:p>
    <w:p w:rsidR="00525A15" w:rsidRPr="00525A15" w:rsidRDefault="00525A15" w:rsidP="00525A15">
      <w:pPr>
        <w:spacing w:line="276" w:lineRule="auto"/>
        <w:jc w:val="center"/>
        <w:rPr>
          <w:rFonts w:ascii="Cambria" w:hAnsi="Cambria"/>
          <w:szCs w:val="24"/>
        </w:rPr>
      </w:pPr>
      <w:r w:rsidRPr="00525A15">
        <w:rPr>
          <w:rFonts w:ascii="Cambria" w:hAnsi="Cambria"/>
          <w:b/>
          <w:szCs w:val="24"/>
        </w:rPr>
        <w:t>(USINIEH)</w:t>
      </w:r>
    </w:p>
    <w:p w:rsidR="00525A15" w:rsidRPr="00525A15" w:rsidRDefault="00525A15" w:rsidP="00525A15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/>
          <w:b/>
          <w:i/>
          <w:szCs w:val="24"/>
        </w:rPr>
      </w:pPr>
    </w:p>
    <w:p w:rsidR="00525A15" w:rsidRPr="00525A15" w:rsidRDefault="00525A15" w:rsidP="00525A15">
      <w:pPr>
        <w:pBdr>
          <w:bottom w:val="single" w:sz="12" w:space="1" w:color="auto"/>
        </w:pBdr>
        <w:spacing w:line="276" w:lineRule="auto"/>
        <w:jc w:val="center"/>
        <w:rPr>
          <w:rFonts w:ascii="Cambria" w:hAnsi="Cambria"/>
          <w:b/>
          <w:i/>
          <w:szCs w:val="24"/>
        </w:rPr>
      </w:pPr>
      <w:r w:rsidRPr="00525A15">
        <w:rPr>
          <w:rFonts w:ascii="Cambria" w:hAnsi="Cambria"/>
          <w:b/>
          <w:i/>
          <w:szCs w:val="24"/>
        </w:rPr>
        <w:t>Términos de Referencia</w:t>
      </w:r>
    </w:p>
    <w:p w:rsidR="00525A15" w:rsidRPr="00525A15" w:rsidRDefault="00525A15" w:rsidP="00525A15">
      <w:pPr>
        <w:spacing w:line="276" w:lineRule="auto"/>
        <w:rPr>
          <w:rFonts w:ascii="Cambria" w:hAnsi="Cambria"/>
          <w:szCs w:val="24"/>
        </w:rPr>
      </w:pPr>
    </w:p>
    <w:p w:rsidR="00525A15" w:rsidRPr="00525A15" w:rsidRDefault="00525A15" w:rsidP="00525A15">
      <w:pPr>
        <w:spacing w:before="100" w:line="276" w:lineRule="auto"/>
        <w:jc w:val="center"/>
        <w:rPr>
          <w:rFonts w:ascii="Cambria" w:hAnsi="Cambria"/>
          <w:b/>
          <w:i/>
          <w:szCs w:val="24"/>
        </w:rPr>
      </w:pPr>
      <w:r w:rsidRPr="00525A15">
        <w:rPr>
          <w:rFonts w:ascii="Cambria" w:hAnsi="Cambria"/>
          <w:b/>
          <w:i/>
          <w:szCs w:val="24"/>
        </w:rPr>
        <w:t>Consultoría: Coordinador de Producto del Sistema Nacional de Información Educativa de Honduras  (SINIEH)</w:t>
      </w:r>
    </w:p>
    <w:p w:rsidR="00525A15" w:rsidRPr="00525A15" w:rsidRDefault="00525A15" w:rsidP="00525A15">
      <w:pPr>
        <w:spacing w:before="100" w:line="276" w:lineRule="auto"/>
        <w:jc w:val="center"/>
        <w:rPr>
          <w:rFonts w:ascii="Cambria" w:hAnsi="Cambria"/>
          <w:szCs w:val="24"/>
        </w:rPr>
      </w:pPr>
    </w:p>
    <w:p w:rsidR="008838DE" w:rsidRDefault="008838DE" w:rsidP="008838D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8838DE" w:rsidRP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</w:t>
      </w:r>
      <w:r w:rsidR="002F528D">
        <w:rPr>
          <w:rFonts w:ascii="Cambria" w:hAnsi="Cambria"/>
        </w:rPr>
        <w:t>la</w:t>
      </w:r>
      <w:r>
        <w:rPr>
          <w:rFonts w:ascii="Cambria" w:hAnsi="Cambria"/>
        </w:rPr>
        <w:t xml:space="preserve">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 w:rsidR="002F528D"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8838DE" w:rsidRPr="008838DE" w:rsidRDefault="008838DE" w:rsidP="008838DE">
      <w:pPr>
        <w:spacing w:line="276" w:lineRule="auto"/>
        <w:contextualSpacing/>
        <w:jc w:val="both"/>
        <w:rPr>
          <w:rFonts w:ascii="Cambria" w:hAnsi="Cambria"/>
        </w:rPr>
      </w:pP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 xml:space="preserve">OBJETIVO DE LA CONSULTORÍA </w:t>
      </w: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El objetivo de la consultoría será asegurar que las soluciones de Tecnologías de Información, incluyendo nuevas soluciones y/o cambios a las existentes, sean diseñadas, desarrolladas e implementadas cubriendo a cabalidad los requerimientos establecidos para el correcto </w:t>
      </w:r>
      <w:r w:rsidRPr="00525A15">
        <w:rPr>
          <w:rFonts w:ascii="Cambria" w:hAnsi="Cambria"/>
        </w:rPr>
        <w:lastRenderedPageBreak/>
        <w:t>funcionamiento de las operaciones de la Secretaría de Educación y que cumplan con estándares y políticas adecuadas para su óptima operación, administración y evolución.</w:t>
      </w: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ACTIVIDADES Y RESPONSABILIDADES</w:t>
      </w: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El(a) consultor(a) será responsable de cumplir con las siguientes actividades: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Ejecutar el rol de </w:t>
      </w:r>
      <w:proofErr w:type="spellStart"/>
      <w:r w:rsidRPr="00525A15">
        <w:rPr>
          <w:rFonts w:ascii="Cambria" w:hAnsi="Cambria"/>
        </w:rPr>
        <w:t>Product</w:t>
      </w:r>
      <w:proofErr w:type="spellEnd"/>
      <w:r w:rsidRPr="00525A15">
        <w:rPr>
          <w:rFonts w:ascii="Cambria" w:hAnsi="Cambria"/>
        </w:rPr>
        <w:t xml:space="preserve"> </w:t>
      </w:r>
      <w:proofErr w:type="spellStart"/>
      <w:r w:rsidRPr="00525A15">
        <w:rPr>
          <w:rFonts w:ascii="Cambria" w:hAnsi="Cambria"/>
        </w:rPr>
        <w:t>Owner</w:t>
      </w:r>
      <w:proofErr w:type="spellEnd"/>
      <w:r w:rsidRPr="00525A15">
        <w:rPr>
          <w:rFonts w:ascii="Cambria" w:hAnsi="Cambria"/>
        </w:rPr>
        <w:t xml:space="preserve"> (</w:t>
      </w:r>
      <w:proofErr w:type="spellStart"/>
      <w:r w:rsidRPr="00525A15">
        <w:rPr>
          <w:rFonts w:ascii="Cambria" w:hAnsi="Cambria"/>
        </w:rPr>
        <w:t>Scrum</w:t>
      </w:r>
      <w:proofErr w:type="spellEnd"/>
      <w:r w:rsidRPr="00525A15">
        <w:rPr>
          <w:rFonts w:ascii="Cambria" w:hAnsi="Cambria"/>
        </w:rPr>
        <w:t>) del Sistema Nacional de Información Educativa de Honduras (SINIEH).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Gestionar el Log de requerimientos dentro del portafolio de proyectos informáticos de la secretaría, así como realizar la planificación y el seguimiento periódico de la ejecución de los mismos, a fin de informar a las instancias correspondientes los avances de los mismos y sugerir las acciones correctivas, de ser necesarias.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Dar seguimiento a las implementaciones de nuevos sistemas, por medio de pruebas de calidad y de usuario, asegurando la operatividad de las aplicaciones y gestionando los posibles riesgos a los proyectos de software. 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Revisar y validar la documentación requerida para las pruebas de certificación de acuerdo a la metodología y estándares establecidos. Así como coordinar la disponibilidad de los recursos necesarios para su ejecución.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Participar en la formulación y actualización del Plan de Seguridad de la Información y Plan de Continuidad de Negocios de la SEDUC.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Participar y supervisar la implementación de las aplicaciones adquiridas a terceros, a fin de garantizar su correcta operatividad e integración con la arquitectura de aplicaciones de la Secretaría de Educación.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Analizar los requerimientos de información y transformarlos en requisitos de sistemas para el posterior análisis y diseño de los sistemas de información.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Asumir ante la autoridad competente los resultados de la gestión de riesgos correspondiente a sus funciones.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Efectuar reuniones dando seguimiento a las actividades programadas de trabajo, presentando la respectiva memoria al jefe inmediato.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Elaboración de Informes acerca de los avances de los distintos proyectos de desarrollo que se llevan a cabo en la USINIEH.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Definir el programa de trabajo con la participación de los equipos de trabajo y establecer las prioridades con base a los requerimientos del Coordinador de Infotecnología y las Unidades de la Secretaría.</w:t>
      </w:r>
    </w:p>
    <w:p w:rsidR="00525A15" w:rsidRPr="00525A15" w:rsidRDefault="00525A15" w:rsidP="00525A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Realizar otras funciones que le sean asignadas por la Jefatura de Departamento. </w:t>
      </w: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PRODUCTOS ESPERADOS</w:t>
      </w:r>
    </w:p>
    <w:p w:rsidR="008B2706" w:rsidRPr="00736790" w:rsidRDefault="008B2706" w:rsidP="008B2706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 1:</w:t>
      </w:r>
    </w:p>
    <w:p w:rsidR="008B2706" w:rsidRDefault="008B2706" w:rsidP="008B2706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de sistemas y aplicaciones: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lastRenderedPageBreak/>
        <w:t>App Estadística Educativa (Gob. Abierto)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SE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Transparencia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VA Clases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Adquisiciones</w:t>
      </w:r>
    </w:p>
    <w:p w:rsidR="00C97171" w:rsidRPr="008B2706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Aliados por la Educación</w:t>
      </w:r>
    </w:p>
    <w:p w:rsidR="008B2706" w:rsidRPr="00736790" w:rsidRDefault="008B2706" w:rsidP="008B2706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 2:</w:t>
      </w:r>
    </w:p>
    <w:p w:rsidR="008B2706" w:rsidRDefault="008B2706" w:rsidP="008B2706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de sistemas y aplicaciones: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Estadística Educativa (Gob. Abierto)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SE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Transparencia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VA Clases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Adquisiciones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Aliados por la Educación</w:t>
      </w:r>
    </w:p>
    <w:p w:rsidR="008B2706" w:rsidRDefault="008B2706" w:rsidP="008B2706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 3:</w:t>
      </w:r>
    </w:p>
    <w:p w:rsidR="008B2706" w:rsidRDefault="008B2706" w:rsidP="008B2706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de sistemas y aplicaciones: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Estadística Educativa (Gob. Abierto)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Transparencia</w:t>
      </w:r>
    </w:p>
    <w:p w:rsidR="00C97171" w:rsidRDefault="00C97171" w:rsidP="00C97171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VA Clases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Adquisiciones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Aliados por la Educación</w:t>
      </w:r>
    </w:p>
    <w:p w:rsidR="008B2706" w:rsidRDefault="008B2706" w:rsidP="008B2706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 4:</w:t>
      </w:r>
    </w:p>
    <w:p w:rsidR="008B2706" w:rsidRDefault="008B2706" w:rsidP="008B2706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desarrollo de sistemas y aplicaciones: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Estadística Educativa (Gob. Abierto)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Transparencia</w:t>
      </w:r>
    </w:p>
    <w:p w:rsidR="00C97171" w:rsidRDefault="00C97171" w:rsidP="00C97171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VA Clases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Adquisiciones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Aliados por la Educación</w:t>
      </w:r>
    </w:p>
    <w:p w:rsidR="008B2706" w:rsidRDefault="008B2706" w:rsidP="008B2706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</w:t>
      </w:r>
    </w:p>
    <w:p w:rsidR="008B2706" w:rsidRDefault="008B2706" w:rsidP="008B2706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Informe de finalización de desarrollo </w:t>
      </w:r>
      <w:r w:rsidR="00C97171">
        <w:rPr>
          <w:rFonts w:ascii="Cambria" w:eastAsia="Calibri" w:hAnsi="Cambria" w:cs="Calibri"/>
          <w:spacing w:val="1"/>
        </w:rPr>
        <w:t xml:space="preserve">e implementación </w:t>
      </w:r>
      <w:r>
        <w:rPr>
          <w:rFonts w:ascii="Cambria" w:eastAsia="Calibri" w:hAnsi="Cambria" w:cs="Calibri"/>
          <w:spacing w:val="1"/>
        </w:rPr>
        <w:t>de sistemas y aplicaciones: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Estadística Educativa (Gob. Abierto)</w:t>
      </w:r>
    </w:p>
    <w:p w:rsidR="008B2706" w:rsidRDefault="008B2706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Portal Transparencia</w:t>
      </w:r>
    </w:p>
    <w:p w:rsidR="00C97171" w:rsidRDefault="00C97171" w:rsidP="00C97171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App VA Clases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Adquisiciones</w:t>
      </w:r>
    </w:p>
    <w:p w:rsidR="00C97171" w:rsidRDefault="00C97171" w:rsidP="008B2706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Aliados por la Educación</w:t>
      </w:r>
    </w:p>
    <w:p w:rsidR="008B2706" w:rsidRPr="00736790" w:rsidRDefault="008B2706" w:rsidP="008B2706">
      <w:pPr>
        <w:pStyle w:val="Prrafodelista"/>
        <w:spacing w:before="240" w:after="0" w:line="276" w:lineRule="auto"/>
        <w:ind w:left="1440"/>
        <w:jc w:val="both"/>
        <w:rPr>
          <w:rFonts w:ascii="Cambria" w:eastAsia="Calibri" w:hAnsi="Cambria" w:cs="Calibri"/>
          <w:spacing w:val="1"/>
        </w:rPr>
      </w:pP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SUPERVISIÓN Y REVISIÓN DE LOS PRODUCTOS</w:t>
      </w: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  <w:szCs w:val="24"/>
        </w:rPr>
      </w:pPr>
      <w:r w:rsidRPr="00525A15">
        <w:rPr>
          <w:rFonts w:ascii="Cambria" w:hAnsi="Cambria"/>
          <w:szCs w:val="24"/>
        </w:rPr>
        <w:t>El consultor dependerá directamente de la Coordinación de Infotecnología y de la Coordinación General  de USINIEH, quienes a su vez realizarán la correspondiente revisión y aprobación de los productos.</w:t>
      </w: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PERFIL DEL CONSULTOR</w:t>
      </w:r>
    </w:p>
    <w:p w:rsidR="00525A15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El(a) consultor(a) contratado deberá contar como mínimo con las siguientes calificaciones: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Profesional  universitario egresado de la carrera de ingeniería en sistemas o carreras afines.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Pasante o graduado de Maestría en Proyectos o carreras afines (deseable).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Conocimientos y experiencia en la documentación y  auditoria de procesos y sistemas.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Manejo de Paquetes y herramientas utilizados en la administración de proyectos y Flujo de procesos (VISIO y PROJECT)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Conocimientos de Administración de Proyectos bajo el Esquema PMI o Metodologías de Desarrollo Ágil (Deseable)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Experiencia de al menos 1 año administrando proyectos de tecnología.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Conocimiento y experiencia de al menos 3 años en análisis, diseño y desarrollo de sistemas. </w:t>
      </w:r>
    </w:p>
    <w:p w:rsidR="00525A15" w:rsidRP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Conocimiento y experiencia mínima de 2 años en la administración de bases de datos Microsoft SQL Server / </w:t>
      </w:r>
      <w:proofErr w:type="spellStart"/>
      <w:r w:rsidRPr="00525A15">
        <w:rPr>
          <w:rFonts w:ascii="Cambria" w:hAnsi="Cambria"/>
        </w:rPr>
        <w:t>PostgreSQL</w:t>
      </w:r>
      <w:proofErr w:type="spellEnd"/>
      <w:r w:rsidRPr="00525A15">
        <w:rPr>
          <w:rFonts w:ascii="Cambria" w:hAnsi="Cambria"/>
        </w:rPr>
        <w:t xml:space="preserve"> o similares</w:t>
      </w:r>
    </w:p>
    <w:p w:rsidR="00525A15" w:rsidRDefault="00525A15" w:rsidP="00525A1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Profesional  con conocimientos y experiencia mínima de 2 años en programación en Python, Django, .Net., PHP, </w:t>
      </w:r>
      <w:proofErr w:type="spellStart"/>
      <w:r w:rsidRPr="00525A15">
        <w:rPr>
          <w:rFonts w:ascii="Cambria" w:hAnsi="Cambria"/>
        </w:rPr>
        <w:t>Javascript</w:t>
      </w:r>
      <w:proofErr w:type="spellEnd"/>
      <w:r w:rsidRPr="00525A15">
        <w:rPr>
          <w:rFonts w:ascii="Cambria" w:hAnsi="Cambria"/>
        </w:rPr>
        <w:t>, u otros lenguajes de programación preferiblemente orientados a programación web.</w:t>
      </w:r>
    </w:p>
    <w:p w:rsidR="00525D9E" w:rsidRDefault="00525D9E" w:rsidP="00525D9E">
      <w:p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Los interesados deberán</w:t>
      </w:r>
      <w:r>
        <w:rPr>
          <w:rFonts w:ascii="Cambria" w:hAnsi="Cambria"/>
        </w:rPr>
        <w:t>:</w:t>
      </w:r>
    </w:p>
    <w:p w:rsidR="00525D9E" w:rsidRP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Estar suscritos al nuevo régimen de facturación (si aún no están inscritos podrán realizar el trámite posteriormente)</w:t>
      </w:r>
    </w:p>
    <w:p w:rsidR="00525D9E" w:rsidRP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Contar con registro de beneficiarios del SIAFI (si aún no están inscritos podrán realizar el trámite posteriormente)</w:t>
      </w:r>
    </w:p>
    <w:p w:rsidR="00525D9E" w:rsidRPr="00525D9E" w:rsidRDefault="00525D9E" w:rsidP="00525D9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Presentar copias de Títulos y Diplomas que acrediten los estudios y/o especializaciones requeridas.</w:t>
      </w:r>
    </w:p>
    <w:p w:rsidR="00525A15" w:rsidRPr="00525A15" w:rsidRDefault="00525A15" w:rsidP="00525A1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DURACIÓN DEL CONTRATO DE CONSULTORÍA</w:t>
      </w:r>
    </w:p>
    <w:p w:rsidR="00525D9E" w:rsidRPr="00525A15" w:rsidRDefault="00525A15" w:rsidP="00525A15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>El Período de Contratación del consultor para alcanzar los productos establecidos en estos términos de r</w:t>
      </w:r>
      <w:r w:rsidR="0044769D">
        <w:rPr>
          <w:rFonts w:ascii="Cambria" w:hAnsi="Cambria"/>
        </w:rPr>
        <w:t>eferencia será en un periodo comprendido del</w:t>
      </w:r>
      <w:r>
        <w:rPr>
          <w:rFonts w:ascii="Cambria" w:hAnsi="Cambria"/>
        </w:rPr>
        <w:t xml:space="preserve"> </w:t>
      </w:r>
      <w:r w:rsidR="00587DC4">
        <w:rPr>
          <w:rFonts w:ascii="Cambria" w:hAnsi="Cambria"/>
        </w:rPr>
        <w:t>01</w:t>
      </w:r>
      <w:r>
        <w:rPr>
          <w:rFonts w:ascii="Cambria" w:hAnsi="Cambria"/>
        </w:rPr>
        <w:t xml:space="preserve"> </w:t>
      </w:r>
      <w:r w:rsidRPr="00525A15">
        <w:rPr>
          <w:rFonts w:ascii="Cambria" w:hAnsi="Cambria"/>
        </w:rPr>
        <w:t xml:space="preserve">de </w:t>
      </w:r>
      <w:r w:rsidR="00587DC4">
        <w:rPr>
          <w:rFonts w:ascii="Cambria" w:hAnsi="Cambria"/>
        </w:rPr>
        <w:t>Agosto</w:t>
      </w:r>
      <w:r w:rsidRPr="00525A15">
        <w:rPr>
          <w:rFonts w:ascii="Cambria" w:hAnsi="Cambria"/>
        </w:rPr>
        <w:t xml:space="preserve"> </w:t>
      </w:r>
      <w:r w:rsidR="0044769D">
        <w:rPr>
          <w:rFonts w:ascii="Cambria" w:hAnsi="Cambria"/>
        </w:rPr>
        <w:t xml:space="preserve">al 18 de </w:t>
      </w:r>
      <w:r w:rsidR="00587DC4">
        <w:rPr>
          <w:rFonts w:ascii="Cambria" w:hAnsi="Cambria"/>
        </w:rPr>
        <w:t>Diciembre de 2017.</w:t>
      </w:r>
    </w:p>
    <w:p w:rsidR="002F528D" w:rsidRDefault="002F528D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SEDE DE LA CONSULTORÍA</w:t>
      </w:r>
    </w:p>
    <w:p w:rsidR="002F528D" w:rsidRPr="002F528D" w:rsidRDefault="002F528D" w:rsidP="002F528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La sede da la consultoría será en las oficinas de la USINIEH en</w:t>
      </w:r>
      <w:r w:rsidR="00521B27">
        <w:rPr>
          <w:rFonts w:ascii="Cambria" w:hAnsi="Cambria"/>
        </w:rPr>
        <w:t xml:space="preserve"> el edificio INICE en Col. Mirador de </w:t>
      </w:r>
      <w:proofErr w:type="spellStart"/>
      <w:r w:rsidR="00521B27">
        <w:rPr>
          <w:rFonts w:ascii="Cambria" w:hAnsi="Cambria"/>
        </w:rPr>
        <w:t>Loarque</w:t>
      </w:r>
      <w:proofErr w:type="spellEnd"/>
      <w:r w:rsidR="00521B27">
        <w:rPr>
          <w:rFonts w:ascii="Cambria" w:hAnsi="Cambria"/>
        </w:rPr>
        <w:t>, Tegucigalpa M.D.C</w:t>
      </w:r>
      <w:r w:rsidRPr="002F528D">
        <w:rPr>
          <w:rFonts w:ascii="Cambria" w:hAnsi="Cambria"/>
        </w:rPr>
        <w:t>.</w:t>
      </w:r>
    </w:p>
    <w:p w:rsidR="00525A15" w:rsidRDefault="00525A15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lastRenderedPageBreak/>
        <w:t>MODALIDAD DE PAGO</w:t>
      </w:r>
    </w:p>
    <w:p w:rsidR="00456F86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t>El monto total de la consultoría será de L. 125,000.00. La forma de pago contra entrega de un informe de las actividades realizadas por</w:t>
      </w:r>
      <w:r w:rsidR="00456F86">
        <w:rPr>
          <w:rFonts w:ascii="Cambria" w:eastAsia="Calibri" w:hAnsi="Cambria" w:cs="Calibri"/>
          <w:spacing w:val="1"/>
          <w:szCs w:val="24"/>
        </w:rPr>
        <w:t xml:space="preserve"> la consultora en dicho periodo, de la siguiente manera:</w:t>
      </w:r>
    </w:p>
    <w:p w:rsidR="00456F86" w:rsidRDefault="00456F86" w:rsidP="00456F86">
      <w:pPr>
        <w:pStyle w:val="Prrafodelista"/>
        <w:numPr>
          <w:ilvl w:val="0"/>
          <w:numId w:val="15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1: 20% (entrega al </w:t>
      </w:r>
      <w:r w:rsidR="00752946">
        <w:rPr>
          <w:rFonts w:ascii="Cambria" w:eastAsia="Calibri" w:hAnsi="Cambria" w:cs="Calibri"/>
          <w:spacing w:val="1"/>
        </w:rPr>
        <w:t>3</w:t>
      </w:r>
      <w:r>
        <w:rPr>
          <w:rFonts w:ascii="Cambria" w:eastAsia="Calibri" w:hAnsi="Cambria" w:cs="Calibri"/>
          <w:spacing w:val="1"/>
        </w:rPr>
        <w:t>1/08/2017)</w:t>
      </w:r>
    </w:p>
    <w:p w:rsidR="00456F86" w:rsidRDefault="00456F86" w:rsidP="00456F86">
      <w:pPr>
        <w:pStyle w:val="Prrafodelista"/>
        <w:numPr>
          <w:ilvl w:val="0"/>
          <w:numId w:val="15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2: 20% (entrega al </w:t>
      </w:r>
      <w:r w:rsidR="00752946">
        <w:rPr>
          <w:rFonts w:ascii="Cambria" w:eastAsia="Calibri" w:hAnsi="Cambria" w:cs="Calibri"/>
          <w:spacing w:val="1"/>
        </w:rPr>
        <w:t>29</w:t>
      </w:r>
      <w:r>
        <w:rPr>
          <w:rFonts w:ascii="Cambria" w:eastAsia="Calibri" w:hAnsi="Cambria" w:cs="Calibri"/>
          <w:spacing w:val="1"/>
        </w:rPr>
        <w:t>/09/2017)</w:t>
      </w:r>
    </w:p>
    <w:p w:rsidR="00456F86" w:rsidRDefault="00456F86" w:rsidP="00456F86">
      <w:pPr>
        <w:pStyle w:val="Prrafodelista"/>
        <w:numPr>
          <w:ilvl w:val="0"/>
          <w:numId w:val="15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3: 20% (entrega al </w:t>
      </w:r>
      <w:r w:rsidR="00752946">
        <w:rPr>
          <w:rFonts w:ascii="Cambria" w:eastAsia="Calibri" w:hAnsi="Cambria" w:cs="Calibri"/>
          <w:spacing w:val="1"/>
        </w:rPr>
        <w:t>31</w:t>
      </w:r>
      <w:r>
        <w:rPr>
          <w:rFonts w:ascii="Cambria" w:eastAsia="Calibri" w:hAnsi="Cambria" w:cs="Calibri"/>
          <w:spacing w:val="1"/>
        </w:rPr>
        <w:t>/10/2017)</w:t>
      </w:r>
    </w:p>
    <w:p w:rsidR="00456F86" w:rsidRDefault="00456F86" w:rsidP="00456F86">
      <w:pPr>
        <w:pStyle w:val="Prrafodelista"/>
        <w:numPr>
          <w:ilvl w:val="0"/>
          <w:numId w:val="15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4: 20% (entrega al </w:t>
      </w:r>
      <w:r w:rsidR="00752946">
        <w:rPr>
          <w:rFonts w:ascii="Cambria" w:eastAsia="Calibri" w:hAnsi="Cambria" w:cs="Calibri"/>
          <w:spacing w:val="1"/>
        </w:rPr>
        <w:t>30</w:t>
      </w:r>
      <w:r>
        <w:rPr>
          <w:rFonts w:ascii="Cambria" w:eastAsia="Calibri" w:hAnsi="Cambria" w:cs="Calibri"/>
          <w:spacing w:val="1"/>
        </w:rPr>
        <w:t>/11/2017)</w:t>
      </w:r>
    </w:p>
    <w:p w:rsidR="00456F86" w:rsidRDefault="00456F86" w:rsidP="00456F86">
      <w:pPr>
        <w:pStyle w:val="Prrafodelista"/>
        <w:numPr>
          <w:ilvl w:val="0"/>
          <w:numId w:val="15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5: 20% (entrega al </w:t>
      </w:r>
      <w:r w:rsidR="0044769D">
        <w:rPr>
          <w:rFonts w:ascii="Cambria" w:eastAsia="Calibri" w:hAnsi="Cambria" w:cs="Calibri"/>
          <w:spacing w:val="1"/>
        </w:rPr>
        <w:t>18</w:t>
      </w:r>
      <w:r>
        <w:rPr>
          <w:rFonts w:ascii="Cambria" w:eastAsia="Calibri" w:hAnsi="Cambria" w:cs="Calibri"/>
          <w:spacing w:val="1"/>
        </w:rPr>
        <w:t>/12/2017)</w:t>
      </w:r>
    </w:p>
    <w:p w:rsidR="00456F86" w:rsidRPr="00525D9E" w:rsidRDefault="00456F86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525D9E" w:rsidRDefault="00525D9E" w:rsidP="00525A1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525D9E" w:rsidRPr="00525D9E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t>Se hará deducible el 12.5% del monto total de la consultoría equivalente al pago de honorarios profesionales por concepto de pago de impuesto sobre la renta (ISR).</w:t>
      </w:r>
    </w:p>
    <w:p w:rsidR="00525D9E" w:rsidRPr="00525D9E" w:rsidRDefault="00525D9E" w:rsidP="00525D9E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MULTAS</w:t>
      </w:r>
    </w:p>
    <w:p w:rsidR="00525A15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t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</w:t>
      </w:r>
      <w:r>
        <w:rPr>
          <w:rFonts w:ascii="Cambria" w:eastAsia="Calibri" w:hAnsi="Cambria" w:cs="Calibri"/>
          <w:spacing w:val="1"/>
          <w:szCs w:val="24"/>
        </w:rPr>
        <w:t xml:space="preserve"> supervisión de Obras Públicas. </w:t>
      </w:r>
      <w:r w:rsidRPr="00525D9E">
        <w:rPr>
          <w:rFonts w:ascii="Cambria" w:eastAsia="Calibri" w:hAnsi="Cambria" w:cs="Calibri"/>
          <w:spacing w:val="1"/>
          <w:szCs w:val="24"/>
        </w:rPr>
        <w:t>Esta misma disposición de sebe aplicar a todos los contratos de bienes y servicios que celebran las in</w:t>
      </w:r>
      <w:r>
        <w:rPr>
          <w:rFonts w:ascii="Cambria" w:eastAsia="Calibri" w:hAnsi="Cambria" w:cs="Calibri"/>
          <w:spacing w:val="1"/>
          <w:szCs w:val="24"/>
        </w:rPr>
        <w:t xml:space="preserve">stituciones del Sector Público. </w:t>
      </w:r>
      <w:r w:rsidRPr="00525D9E">
        <w:rPr>
          <w:rFonts w:ascii="Cambria" w:eastAsia="Calibri" w:hAnsi="Cambria" w:cs="Calibri"/>
          <w:spacing w:val="1"/>
          <w:szCs w:val="24"/>
        </w:rPr>
        <w:t>El valor de las multas a que se refieren los párrafos anteriores, estarán en relación con l saldo del monto del nuevo contrato, estableciéndose este en Cero Punto Dieciocho por ciento (0.18%)</w:t>
      </w:r>
      <w:r>
        <w:rPr>
          <w:rFonts w:ascii="Cambria" w:eastAsia="Calibri" w:hAnsi="Cambria" w:cs="Calibri"/>
          <w:spacing w:val="1"/>
          <w:szCs w:val="24"/>
        </w:rPr>
        <w:t>.</w:t>
      </w:r>
    </w:p>
    <w:p w:rsidR="00525D9E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525D9E" w:rsidRPr="00525A15" w:rsidRDefault="00525D9E" w:rsidP="00525D9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sectPr w:rsidR="00525D9E" w:rsidRPr="00525A15" w:rsidSect="006505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CF" w:rsidRDefault="00152DCF" w:rsidP="00525A15">
      <w:pPr>
        <w:spacing w:after="0" w:line="240" w:lineRule="auto"/>
      </w:pPr>
      <w:r>
        <w:separator/>
      </w:r>
    </w:p>
  </w:endnote>
  <w:endnote w:type="continuationSeparator" w:id="0">
    <w:p w:rsidR="00152DCF" w:rsidRDefault="00152DCF" w:rsidP="005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CF" w:rsidRDefault="00152DCF" w:rsidP="00525A15">
      <w:pPr>
        <w:spacing w:after="0" w:line="240" w:lineRule="auto"/>
      </w:pPr>
      <w:r>
        <w:separator/>
      </w:r>
    </w:p>
  </w:footnote>
  <w:footnote w:type="continuationSeparator" w:id="0">
    <w:p w:rsidR="00152DCF" w:rsidRDefault="00152DCF" w:rsidP="005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15" w:rsidRDefault="00525A15" w:rsidP="00525A1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D6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3DD"/>
    <w:multiLevelType w:val="hybridMultilevel"/>
    <w:tmpl w:val="0BB6900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7213"/>
    <w:multiLevelType w:val="hybridMultilevel"/>
    <w:tmpl w:val="3A5C565E"/>
    <w:lvl w:ilvl="0" w:tplc="7648331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784F"/>
    <w:multiLevelType w:val="hybridMultilevel"/>
    <w:tmpl w:val="5CD02D0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980"/>
    <w:multiLevelType w:val="hybridMultilevel"/>
    <w:tmpl w:val="5F26A8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7D49"/>
    <w:multiLevelType w:val="hybridMultilevel"/>
    <w:tmpl w:val="956CE6AE"/>
    <w:lvl w:ilvl="0" w:tplc="FECED35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C"/>
    <w:rsid w:val="00035850"/>
    <w:rsid w:val="0010058F"/>
    <w:rsid w:val="00130366"/>
    <w:rsid w:val="00152DCF"/>
    <w:rsid w:val="001B62F5"/>
    <w:rsid w:val="001C2467"/>
    <w:rsid w:val="001C7C3C"/>
    <w:rsid w:val="002E7D0D"/>
    <w:rsid w:val="002F528D"/>
    <w:rsid w:val="0044769D"/>
    <w:rsid w:val="00456F86"/>
    <w:rsid w:val="00521B27"/>
    <w:rsid w:val="00525A15"/>
    <w:rsid w:val="00525D9E"/>
    <w:rsid w:val="00587DC4"/>
    <w:rsid w:val="005F07AB"/>
    <w:rsid w:val="00602396"/>
    <w:rsid w:val="00650526"/>
    <w:rsid w:val="006C4826"/>
    <w:rsid w:val="007243E3"/>
    <w:rsid w:val="00752946"/>
    <w:rsid w:val="00771A04"/>
    <w:rsid w:val="008838DE"/>
    <w:rsid w:val="008B2706"/>
    <w:rsid w:val="008D07AD"/>
    <w:rsid w:val="00A563B9"/>
    <w:rsid w:val="00AB2383"/>
    <w:rsid w:val="00AC6520"/>
    <w:rsid w:val="00AE0C98"/>
    <w:rsid w:val="00BB456C"/>
    <w:rsid w:val="00BC438C"/>
    <w:rsid w:val="00C65D35"/>
    <w:rsid w:val="00C97171"/>
    <w:rsid w:val="00CF0B7F"/>
    <w:rsid w:val="00D251E7"/>
    <w:rsid w:val="00DB192B"/>
    <w:rsid w:val="00DC0EB1"/>
    <w:rsid w:val="00F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7AF65-01F8-4F7C-9B85-F863397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9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15"/>
  </w:style>
  <w:style w:type="paragraph" w:styleId="Piedepgina">
    <w:name w:val="footer"/>
    <w:basedOn w:val="Normal"/>
    <w:link w:val="Piedepgina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15"/>
  </w:style>
  <w:style w:type="paragraph" w:styleId="Textodeglobo">
    <w:name w:val="Balloon Text"/>
    <w:basedOn w:val="Normal"/>
    <w:link w:val="TextodegloboCar"/>
    <w:uiPriority w:val="99"/>
    <w:semiHidden/>
    <w:unhideWhenUsed/>
    <w:rsid w:val="007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7EA1-76C1-45ED-875A-FDCAE1A1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dcterms:created xsi:type="dcterms:W3CDTF">2017-07-03T22:16:00Z</dcterms:created>
  <dcterms:modified xsi:type="dcterms:W3CDTF">2017-07-03T22:16:00Z</dcterms:modified>
</cp:coreProperties>
</file>