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30DB" w:rsidRDefault="009830DB" w:rsidP="00345E57">
      <w:pPr>
        <w:spacing w:before="100" w:beforeAutospacing="1" w:after="100" w:afterAutospacing="1"/>
        <w:rPr>
          <w:rFonts w:cs="Times New Roman"/>
          <w:b/>
          <w:sz w:val="24"/>
          <w:szCs w:val="24"/>
          <w:lang w:val="es-HN"/>
        </w:rPr>
      </w:pPr>
    </w:p>
    <w:p w:rsidR="009830DB" w:rsidRDefault="009830DB" w:rsidP="009830DB">
      <w:pPr>
        <w:spacing w:before="100" w:beforeAutospacing="1" w:after="100" w:afterAutospacing="1"/>
        <w:jc w:val="center"/>
        <w:rPr>
          <w:rFonts w:cs="Times New Roman"/>
          <w:b/>
          <w:sz w:val="24"/>
          <w:szCs w:val="24"/>
          <w:lang w:val="es-HN"/>
        </w:rPr>
      </w:pPr>
    </w:p>
    <w:p w:rsidR="00C93A33" w:rsidRPr="00DD1DE0" w:rsidRDefault="00345E57" w:rsidP="009830DB">
      <w:pPr>
        <w:spacing w:before="100" w:beforeAutospacing="1" w:after="100" w:afterAutospacing="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s-HN"/>
        </w:rPr>
        <w:t>Realizan</w:t>
      </w:r>
      <w:r w:rsidR="00C93A33" w:rsidRPr="00DD1DE0">
        <w:rPr>
          <w:rFonts w:cs="Times New Roman"/>
          <w:b/>
          <w:sz w:val="24"/>
          <w:szCs w:val="24"/>
          <w:lang w:val="es-HN"/>
        </w:rPr>
        <w:t xml:space="preserve"> el </w:t>
      </w:r>
      <w:r w:rsidR="00C93A33" w:rsidRPr="00DD1DE0">
        <w:rPr>
          <w:rFonts w:cs="Times New Roman"/>
          <w:b/>
          <w:sz w:val="24"/>
          <w:szCs w:val="24"/>
        </w:rPr>
        <w:t xml:space="preserve">relanzamiento oficial de la Plataforma </w:t>
      </w:r>
      <w:proofErr w:type="spellStart"/>
      <w:r w:rsidR="00C93A33" w:rsidRPr="00DD1DE0">
        <w:rPr>
          <w:rFonts w:cs="Times New Roman"/>
          <w:b/>
          <w:sz w:val="24"/>
          <w:szCs w:val="24"/>
        </w:rPr>
        <w:t>Educatrachos</w:t>
      </w:r>
      <w:proofErr w:type="spellEnd"/>
      <w:r w:rsidR="00C93A33" w:rsidRPr="00DD1DE0">
        <w:rPr>
          <w:rFonts w:cs="Times New Roman"/>
          <w:b/>
          <w:sz w:val="24"/>
          <w:szCs w:val="24"/>
        </w:rPr>
        <w:t xml:space="preserve"> Pasaporte de Aprendizaje</w:t>
      </w:r>
    </w:p>
    <w:p w:rsidR="00345E57" w:rsidRPr="009830DB" w:rsidRDefault="00345E57" w:rsidP="009830DB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s-HN"/>
        </w:rPr>
      </w:pPr>
      <w:r w:rsidRPr="009830DB">
        <w:rPr>
          <w:rFonts w:ascii="Arial" w:hAnsi="Arial" w:cs="Arial"/>
          <w:sz w:val="24"/>
          <w:szCs w:val="24"/>
          <w:lang w:val="es-HN"/>
        </w:rPr>
        <w:t>Con esta Plataforma</w:t>
      </w:r>
      <w:r w:rsidRPr="009830DB">
        <w:rPr>
          <w:rFonts w:ascii="Arial" w:hAnsi="Arial" w:cs="Arial"/>
          <w:b/>
          <w:sz w:val="24"/>
          <w:szCs w:val="24"/>
          <w:lang w:val="es-HN"/>
        </w:rPr>
        <w:t xml:space="preserve"> </w:t>
      </w:r>
      <w:r w:rsidRPr="009830DB">
        <w:rPr>
          <w:rFonts w:ascii="Arial" w:hAnsi="Arial" w:cs="Arial"/>
          <w:sz w:val="24"/>
          <w:szCs w:val="24"/>
          <w:lang w:val="es-HN"/>
        </w:rPr>
        <w:t xml:space="preserve">en este 2025 en Honduras, se proyecta alcanzar aproximadamente 150,000 usuarios de la comunidad educativa en al </w:t>
      </w:r>
      <w:r w:rsidR="009830DB" w:rsidRPr="009830DB">
        <w:rPr>
          <w:rFonts w:ascii="Arial" w:hAnsi="Arial" w:cs="Arial"/>
          <w:sz w:val="24"/>
          <w:szCs w:val="24"/>
          <w:lang w:val="es-HN"/>
        </w:rPr>
        <w:t>memos</w:t>
      </w:r>
      <w:r w:rsidRPr="009830DB">
        <w:rPr>
          <w:rFonts w:ascii="Arial" w:hAnsi="Arial" w:cs="Arial"/>
          <w:sz w:val="24"/>
          <w:szCs w:val="24"/>
          <w:lang w:val="es-HN"/>
        </w:rPr>
        <w:t xml:space="preserve"> 1,000 centros</w:t>
      </w:r>
      <w:r w:rsidR="009830DB">
        <w:rPr>
          <w:rFonts w:ascii="Arial" w:hAnsi="Arial" w:cs="Arial"/>
          <w:sz w:val="24"/>
          <w:szCs w:val="24"/>
          <w:lang w:val="es-HN"/>
        </w:rPr>
        <w:t xml:space="preserve"> </w:t>
      </w:r>
      <w:r w:rsidRPr="009830DB">
        <w:rPr>
          <w:rFonts w:ascii="Arial" w:hAnsi="Arial" w:cs="Arial"/>
          <w:sz w:val="24"/>
          <w:szCs w:val="24"/>
          <w:lang w:val="es-HN"/>
        </w:rPr>
        <w:t>de enseñanza.</w:t>
      </w:r>
    </w:p>
    <w:p w:rsidR="009830DB" w:rsidRPr="009830DB" w:rsidRDefault="009830DB" w:rsidP="009830DB">
      <w:pPr>
        <w:pStyle w:val="Prrafodelista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s-HN"/>
        </w:rPr>
      </w:pPr>
    </w:p>
    <w:p w:rsidR="00345E57" w:rsidRPr="009830DB" w:rsidRDefault="00345E57" w:rsidP="009830DB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s-HN"/>
        </w:rPr>
      </w:pPr>
      <w:r w:rsidRPr="009830DB">
        <w:rPr>
          <w:rFonts w:ascii="Arial" w:hAnsi="Arial" w:cs="Arial"/>
          <w:sz w:val="24"/>
          <w:szCs w:val="24"/>
          <w:lang w:val="es-HN"/>
        </w:rPr>
        <w:t>La Secretaría de Educación ha fortalecido esta plataforma para que los estudiantes y docentes puedan descargar los contenidos educativos y utilizarlos sin necesidad de conexión a internet.</w:t>
      </w:r>
    </w:p>
    <w:p w:rsidR="00663187" w:rsidRDefault="00C93A33" w:rsidP="001343D3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DD1DE0">
        <w:rPr>
          <w:b/>
          <w:sz w:val="24"/>
          <w:szCs w:val="24"/>
          <w:lang w:val="es-HN"/>
        </w:rPr>
        <w:t>Tegucigalpa, Hon</w:t>
      </w:r>
      <w:r w:rsidR="009830DB">
        <w:rPr>
          <w:b/>
          <w:sz w:val="24"/>
          <w:szCs w:val="24"/>
          <w:lang w:val="es-HN"/>
        </w:rPr>
        <w:t>d</w:t>
      </w:r>
      <w:r w:rsidRPr="00DD1DE0">
        <w:rPr>
          <w:b/>
          <w:sz w:val="24"/>
          <w:szCs w:val="24"/>
          <w:lang w:val="es-HN"/>
        </w:rPr>
        <w:t>uras 22 de mayo 2025.-</w:t>
      </w:r>
      <w:r w:rsidRPr="00DD1DE0">
        <w:rPr>
          <w:bCs/>
          <w:sz w:val="24"/>
          <w:szCs w:val="24"/>
          <w:lang w:val="es-HN"/>
        </w:rPr>
        <w:t xml:space="preserve"> </w:t>
      </w:r>
      <w:r w:rsidR="00B87B44">
        <w:rPr>
          <w:bCs/>
          <w:sz w:val="24"/>
          <w:szCs w:val="24"/>
          <w:lang w:val="es-HN"/>
        </w:rPr>
        <w:t>E</w:t>
      </w:r>
      <w:r w:rsidRPr="00DD1DE0">
        <w:rPr>
          <w:bCs/>
          <w:sz w:val="24"/>
          <w:szCs w:val="24"/>
          <w:lang w:val="es-HN"/>
        </w:rPr>
        <w:t xml:space="preserve">ste día las autoridades de la </w:t>
      </w:r>
      <w:r w:rsidR="00DD1DE0">
        <w:rPr>
          <w:bCs/>
          <w:sz w:val="24"/>
          <w:szCs w:val="24"/>
          <w:lang w:val="es-HN"/>
        </w:rPr>
        <w:t>S</w:t>
      </w:r>
      <w:r w:rsidRPr="00DD1DE0">
        <w:rPr>
          <w:bCs/>
          <w:sz w:val="24"/>
          <w:szCs w:val="24"/>
          <w:lang w:val="es-HN"/>
        </w:rPr>
        <w:t xml:space="preserve">ecretaría de </w:t>
      </w:r>
      <w:r w:rsidR="00DD1DE0">
        <w:rPr>
          <w:bCs/>
          <w:sz w:val="24"/>
          <w:szCs w:val="24"/>
          <w:lang w:val="es-HN"/>
        </w:rPr>
        <w:t>E</w:t>
      </w:r>
      <w:r w:rsidRPr="00DD1DE0">
        <w:rPr>
          <w:bCs/>
          <w:sz w:val="24"/>
          <w:szCs w:val="24"/>
          <w:lang w:val="es-HN"/>
        </w:rPr>
        <w:t>ducación</w:t>
      </w:r>
      <w:r w:rsidR="00DD1DE0">
        <w:rPr>
          <w:bCs/>
          <w:sz w:val="24"/>
          <w:szCs w:val="24"/>
          <w:lang w:val="es-HN"/>
        </w:rPr>
        <w:t>,</w:t>
      </w:r>
      <w:r w:rsidRPr="00DD1DE0">
        <w:rPr>
          <w:bCs/>
          <w:sz w:val="24"/>
          <w:szCs w:val="24"/>
          <w:lang w:val="es-HN"/>
        </w:rPr>
        <w:t xml:space="preserve"> realizaron el relanzamiento d</w:t>
      </w:r>
      <w:proofErr w:type="spellStart"/>
      <w:r w:rsidRPr="00DD1DE0">
        <w:rPr>
          <w:rFonts w:cs="Times New Roman"/>
          <w:bCs/>
          <w:sz w:val="24"/>
          <w:szCs w:val="24"/>
        </w:rPr>
        <w:t>e</w:t>
      </w:r>
      <w:proofErr w:type="spellEnd"/>
      <w:r w:rsidRPr="00DD1DE0">
        <w:rPr>
          <w:rFonts w:cs="Times New Roman"/>
          <w:bCs/>
          <w:sz w:val="24"/>
          <w:szCs w:val="24"/>
        </w:rPr>
        <w:t xml:space="preserve"> la plataforma </w:t>
      </w:r>
      <w:proofErr w:type="spellStart"/>
      <w:r w:rsidRPr="00DD1DE0">
        <w:rPr>
          <w:rFonts w:cs="Times New Roman"/>
          <w:bCs/>
          <w:sz w:val="24"/>
          <w:szCs w:val="24"/>
        </w:rPr>
        <w:t>Educatrachos</w:t>
      </w:r>
      <w:proofErr w:type="spellEnd"/>
      <w:r w:rsidRPr="00DD1DE0">
        <w:rPr>
          <w:rFonts w:cs="Times New Roman"/>
          <w:bCs/>
          <w:sz w:val="24"/>
          <w:szCs w:val="24"/>
        </w:rPr>
        <w:t xml:space="preserve"> Pasaporte de Aprendizaje, </w:t>
      </w:r>
      <w:r w:rsidRPr="00C93A33">
        <w:rPr>
          <w:bCs/>
          <w:sz w:val="24"/>
          <w:szCs w:val="24"/>
          <w:lang w:val="es-HN"/>
        </w:rPr>
        <w:t>que busca reducir la brecha digital y asegurar el acceso a una educación de calidad, sin distinción alguna</w:t>
      </w:r>
      <w:r w:rsidRPr="00DD1DE0">
        <w:rPr>
          <w:bCs/>
          <w:sz w:val="24"/>
          <w:szCs w:val="24"/>
          <w:lang w:val="es-HN"/>
        </w:rPr>
        <w:t xml:space="preserve"> </w:t>
      </w:r>
      <w:r w:rsidRPr="00DD1DE0">
        <w:rPr>
          <w:rFonts w:cs="Times New Roman"/>
          <w:sz w:val="24"/>
          <w:szCs w:val="24"/>
        </w:rPr>
        <w:t>para todos los niños, niñas y</w:t>
      </w:r>
      <w:r w:rsidR="00663187">
        <w:rPr>
          <w:rFonts w:cs="Times New Roman"/>
          <w:sz w:val="24"/>
          <w:szCs w:val="24"/>
        </w:rPr>
        <w:t xml:space="preserve"> adolescentes.</w:t>
      </w:r>
    </w:p>
    <w:p w:rsidR="00C93A33" w:rsidRPr="00DD1DE0" w:rsidRDefault="00C93A33" w:rsidP="001343D3">
      <w:pPr>
        <w:spacing w:before="100" w:beforeAutospacing="1" w:after="100" w:afterAutospacing="1"/>
        <w:jc w:val="both"/>
        <w:rPr>
          <w:bCs/>
          <w:sz w:val="24"/>
          <w:szCs w:val="24"/>
          <w:lang w:val="es-HN"/>
        </w:rPr>
      </w:pPr>
      <w:r w:rsidRPr="00DD1DE0">
        <w:rPr>
          <w:rFonts w:cs="Times New Roman"/>
          <w:sz w:val="24"/>
          <w:szCs w:val="24"/>
        </w:rPr>
        <w:t xml:space="preserve">Esta iniciativa promueve la permanencia </w:t>
      </w:r>
      <w:r w:rsidR="00663187">
        <w:rPr>
          <w:rFonts w:cs="Times New Roman"/>
          <w:sz w:val="24"/>
          <w:szCs w:val="24"/>
        </w:rPr>
        <w:t xml:space="preserve">de estudiantes </w:t>
      </w:r>
      <w:r w:rsidRPr="00DD1DE0">
        <w:rPr>
          <w:rFonts w:cs="Times New Roman"/>
          <w:sz w:val="24"/>
          <w:szCs w:val="24"/>
        </w:rPr>
        <w:t>en el sistema educativo, el desarrollo de habilidades digitales cumpliendo con el objetivo 4 del Plan 365 y la participación activa en el contexto escolar y social, mediante el uso responsable y pedagógico de las tecnologías de la información y comunicación.</w:t>
      </w:r>
    </w:p>
    <w:p w:rsidR="00C93A33" w:rsidRPr="00DD1DE0" w:rsidRDefault="00C93A33" w:rsidP="001343D3">
      <w:pPr>
        <w:spacing w:before="100" w:beforeAutospacing="1" w:after="100" w:afterAutospacing="1"/>
        <w:jc w:val="both"/>
        <w:rPr>
          <w:bCs/>
          <w:sz w:val="24"/>
          <w:szCs w:val="24"/>
          <w:lang w:val="es-HN"/>
        </w:rPr>
      </w:pPr>
      <w:r w:rsidRPr="00DD1DE0">
        <w:rPr>
          <w:rFonts w:cs="Times New Roman"/>
          <w:sz w:val="24"/>
          <w:szCs w:val="24"/>
        </w:rPr>
        <w:t xml:space="preserve">La Secretaría de Educación, con el apoyo de UNICEF y Microsoft, ha implementado desde 2021 la plataforma </w:t>
      </w:r>
      <w:proofErr w:type="spellStart"/>
      <w:r w:rsidRPr="00DD1DE0">
        <w:rPr>
          <w:rFonts w:cs="Times New Roman"/>
          <w:sz w:val="24"/>
          <w:szCs w:val="24"/>
        </w:rPr>
        <w:t>Educatrachos</w:t>
      </w:r>
      <w:proofErr w:type="spellEnd"/>
      <w:r w:rsidRPr="00DD1DE0">
        <w:rPr>
          <w:rFonts w:cs="Times New Roman"/>
          <w:sz w:val="24"/>
          <w:szCs w:val="24"/>
        </w:rPr>
        <w:t xml:space="preserve"> Pasaporte de Aprendizaje, la cual cuenta con más de 27,000 usuarios registrados y un alcance extendido a 310,649 beneficiarios</w:t>
      </w:r>
    </w:p>
    <w:p w:rsidR="00C93A33" w:rsidRPr="00DD1DE0" w:rsidRDefault="00C93A33" w:rsidP="001343D3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DD1DE0">
        <w:rPr>
          <w:rFonts w:cs="Times New Roman"/>
          <w:sz w:val="24"/>
          <w:szCs w:val="24"/>
        </w:rPr>
        <w:t>En el marco de la Estrategia de Educación Digital, la Secretaría de Educación ha fortalecido esta plataforma para que los estudiantes y docentes puedan descargar los contenidos educativos y utilizarlos sin necesidad de conexión a internet.</w:t>
      </w:r>
    </w:p>
    <w:p w:rsidR="009830DB" w:rsidRDefault="00DA5344" w:rsidP="001343D3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DD1DE0">
        <w:rPr>
          <w:rFonts w:cs="Times New Roman"/>
          <w:sz w:val="24"/>
          <w:szCs w:val="24"/>
        </w:rPr>
        <w:t xml:space="preserve">En su participación el </w:t>
      </w:r>
      <w:r w:rsidR="00E75ACF" w:rsidRPr="00DD1DE0">
        <w:rPr>
          <w:rFonts w:cs="Times New Roman"/>
          <w:sz w:val="24"/>
          <w:szCs w:val="24"/>
        </w:rPr>
        <w:t>A</w:t>
      </w:r>
      <w:r w:rsidRPr="00DD1DE0">
        <w:rPr>
          <w:rFonts w:cs="Times New Roman"/>
          <w:sz w:val="24"/>
          <w:szCs w:val="24"/>
        </w:rPr>
        <w:t xml:space="preserve">sesor </w:t>
      </w:r>
      <w:r w:rsidR="00E75ACF" w:rsidRPr="00DD1DE0">
        <w:rPr>
          <w:rFonts w:cs="Times New Roman"/>
          <w:sz w:val="24"/>
          <w:szCs w:val="24"/>
        </w:rPr>
        <w:t>Ministerial de la Secretaría de Educación</w:t>
      </w:r>
      <w:r w:rsidRPr="00DD1DE0">
        <w:rPr>
          <w:rFonts w:cs="Times New Roman"/>
          <w:sz w:val="24"/>
          <w:szCs w:val="24"/>
        </w:rPr>
        <w:t xml:space="preserve"> Ilich Valladares </w:t>
      </w:r>
      <w:r w:rsidR="00E75ACF" w:rsidRPr="00DD1DE0">
        <w:rPr>
          <w:rFonts w:cs="Times New Roman"/>
          <w:sz w:val="24"/>
          <w:szCs w:val="24"/>
        </w:rPr>
        <w:t>indicó que “</w:t>
      </w:r>
      <w:r w:rsidRPr="00DD1DE0">
        <w:rPr>
          <w:rFonts w:cs="Times New Roman"/>
          <w:sz w:val="24"/>
          <w:szCs w:val="24"/>
        </w:rPr>
        <w:t xml:space="preserve">nuestra ruta de </w:t>
      </w:r>
      <w:r w:rsidR="00E75ACF" w:rsidRPr="00DD1DE0">
        <w:rPr>
          <w:rFonts w:cs="Times New Roman"/>
          <w:sz w:val="24"/>
          <w:szCs w:val="24"/>
        </w:rPr>
        <w:t>educación</w:t>
      </w:r>
      <w:r w:rsidRPr="00DD1DE0">
        <w:rPr>
          <w:rFonts w:cs="Times New Roman"/>
          <w:sz w:val="24"/>
          <w:szCs w:val="24"/>
        </w:rPr>
        <w:t xml:space="preserve"> 2025 conlleva siempre el desarrollo</w:t>
      </w:r>
      <w:r w:rsidR="00663187">
        <w:rPr>
          <w:rFonts w:cs="Times New Roman"/>
          <w:sz w:val="24"/>
          <w:szCs w:val="24"/>
        </w:rPr>
        <w:t>,</w:t>
      </w:r>
      <w:r w:rsidRPr="00DD1DE0">
        <w:rPr>
          <w:rFonts w:cs="Times New Roman"/>
          <w:sz w:val="24"/>
          <w:szCs w:val="24"/>
        </w:rPr>
        <w:t xml:space="preserve"> los cinco elementos que nosotros tenemos dentro </w:t>
      </w:r>
      <w:r w:rsidR="00663187">
        <w:rPr>
          <w:rFonts w:cs="Times New Roman"/>
          <w:sz w:val="24"/>
          <w:szCs w:val="24"/>
        </w:rPr>
        <w:t>d</w:t>
      </w:r>
      <w:r w:rsidRPr="00DD1DE0">
        <w:rPr>
          <w:rFonts w:cs="Times New Roman"/>
          <w:sz w:val="24"/>
          <w:szCs w:val="24"/>
        </w:rPr>
        <w:t xml:space="preserve">el ecosistema </w:t>
      </w:r>
      <w:r w:rsidR="00E75ACF" w:rsidRPr="00DD1DE0">
        <w:rPr>
          <w:rFonts w:cs="Times New Roman"/>
          <w:sz w:val="24"/>
          <w:szCs w:val="24"/>
        </w:rPr>
        <w:t>digital</w:t>
      </w:r>
      <w:r w:rsidRPr="00DD1DE0">
        <w:rPr>
          <w:rFonts w:cs="Times New Roman"/>
          <w:sz w:val="24"/>
          <w:szCs w:val="24"/>
        </w:rPr>
        <w:t xml:space="preserve"> </w:t>
      </w:r>
      <w:r w:rsidR="00E75ACF" w:rsidRPr="00DD1DE0">
        <w:rPr>
          <w:rFonts w:cs="Times New Roman"/>
          <w:sz w:val="24"/>
          <w:szCs w:val="24"/>
        </w:rPr>
        <w:t>conectividad</w:t>
      </w:r>
      <w:r w:rsidR="00663187">
        <w:rPr>
          <w:rFonts w:cs="Times New Roman"/>
          <w:sz w:val="24"/>
          <w:szCs w:val="24"/>
        </w:rPr>
        <w:t>,</w:t>
      </w:r>
      <w:r w:rsidRPr="00DD1DE0">
        <w:rPr>
          <w:rFonts w:cs="Times New Roman"/>
          <w:sz w:val="24"/>
          <w:szCs w:val="24"/>
        </w:rPr>
        <w:t xml:space="preserve"> dispositivos, plataformas y contenidos con innovación </w:t>
      </w:r>
      <w:r w:rsidR="00E75ACF" w:rsidRPr="00DD1DE0">
        <w:rPr>
          <w:rFonts w:cs="Times New Roman"/>
          <w:sz w:val="24"/>
          <w:szCs w:val="24"/>
        </w:rPr>
        <w:t>pedagógica;</w:t>
      </w:r>
      <w:r w:rsidRPr="00DD1DE0">
        <w:rPr>
          <w:rFonts w:cs="Times New Roman"/>
          <w:sz w:val="24"/>
          <w:szCs w:val="24"/>
        </w:rPr>
        <w:t xml:space="preserve"> </w:t>
      </w:r>
      <w:r w:rsidR="00E75ACF" w:rsidRPr="00DD1DE0">
        <w:rPr>
          <w:rFonts w:cs="Times New Roman"/>
          <w:sz w:val="24"/>
          <w:szCs w:val="24"/>
        </w:rPr>
        <w:t>también</w:t>
      </w:r>
      <w:r w:rsidRPr="00DD1DE0">
        <w:rPr>
          <w:rFonts w:cs="Times New Roman"/>
          <w:sz w:val="24"/>
          <w:szCs w:val="24"/>
        </w:rPr>
        <w:t xml:space="preserve"> </w:t>
      </w:r>
      <w:r w:rsidR="00E75ACF" w:rsidRPr="00DD1DE0">
        <w:rPr>
          <w:rFonts w:cs="Times New Roman"/>
          <w:sz w:val="24"/>
          <w:szCs w:val="24"/>
        </w:rPr>
        <w:t>formación</w:t>
      </w:r>
      <w:r w:rsidRPr="00DD1DE0">
        <w:rPr>
          <w:rFonts w:cs="Times New Roman"/>
          <w:sz w:val="24"/>
          <w:szCs w:val="24"/>
        </w:rPr>
        <w:t xml:space="preserve"> docente y el desarrollo sostenible a </w:t>
      </w:r>
      <w:r w:rsidR="00E75ACF" w:rsidRPr="00DD1DE0">
        <w:rPr>
          <w:rFonts w:cs="Times New Roman"/>
          <w:sz w:val="24"/>
          <w:szCs w:val="24"/>
        </w:rPr>
        <w:t>través</w:t>
      </w:r>
      <w:r w:rsidRPr="00DD1DE0">
        <w:rPr>
          <w:rFonts w:cs="Times New Roman"/>
          <w:sz w:val="24"/>
          <w:szCs w:val="24"/>
        </w:rPr>
        <w:t xml:space="preserve"> de un modelo de empren</w:t>
      </w:r>
      <w:r w:rsidR="00E75ACF" w:rsidRPr="00DD1DE0">
        <w:rPr>
          <w:rFonts w:cs="Times New Roman"/>
          <w:sz w:val="24"/>
          <w:szCs w:val="24"/>
        </w:rPr>
        <w:t>dimien</w:t>
      </w:r>
      <w:r w:rsidRPr="00DD1DE0">
        <w:rPr>
          <w:rFonts w:cs="Times New Roman"/>
          <w:sz w:val="24"/>
          <w:szCs w:val="24"/>
        </w:rPr>
        <w:t xml:space="preserve">to que </w:t>
      </w:r>
      <w:r w:rsidR="00DD1DE0" w:rsidRPr="00DD1DE0">
        <w:rPr>
          <w:rFonts w:cs="Times New Roman"/>
          <w:sz w:val="24"/>
          <w:szCs w:val="24"/>
        </w:rPr>
        <w:t>estará</w:t>
      </w:r>
      <w:r w:rsidRPr="00DD1DE0">
        <w:rPr>
          <w:rFonts w:cs="Times New Roman"/>
          <w:sz w:val="24"/>
          <w:szCs w:val="24"/>
        </w:rPr>
        <w:t xml:space="preserve"> funcionando para poder atender las </w:t>
      </w:r>
      <w:r w:rsidR="00DD1DE0" w:rsidRPr="00DD1DE0">
        <w:rPr>
          <w:rFonts w:cs="Times New Roman"/>
          <w:sz w:val="24"/>
          <w:szCs w:val="24"/>
        </w:rPr>
        <w:t>necesidades</w:t>
      </w:r>
      <w:r w:rsidRPr="00DD1DE0">
        <w:rPr>
          <w:rFonts w:cs="Times New Roman"/>
          <w:sz w:val="24"/>
          <w:szCs w:val="24"/>
        </w:rPr>
        <w:t xml:space="preserve"> </w:t>
      </w:r>
      <w:r w:rsidR="00DD1DE0" w:rsidRPr="00DD1DE0">
        <w:rPr>
          <w:rFonts w:cs="Times New Roman"/>
          <w:sz w:val="24"/>
          <w:szCs w:val="24"/>
        </w:rPr>
        <w:t>de</w:t>
      </w:r>
      <w:r w:rsidRPr="00DD1DE0">
        <w:rPr>
          <w:rFonts w:cs="Times New Roman"/>
          <w:sz w:val="24"/>
          <w:szCs w:val="24"/>
        </w:rPr>
        <w:t xml:space="preserve"> este tipo de iniciativa</w:t>
      </w:r>
      <w:r w:rsidR="00DD1DE0" w:rsidRPr="00DD1DE0">
        <w:rPr>
          <w:rFonts w:cs="Times New Roman"/>
          <w:sz w:val="24"/>
          <w:szCs w:val="24"/>
        </w:rPr>
        <w:t>”.</w:t>
      </w:r>
      <w:r w:rsidRPr="00DD1DE0">
        <w:rPr>
          <w:rFonts w:cs="Times New Roman"/>
          <w:sz w:val="24"/>
          <w:szCs w:val="24"/>
        </w:rPr>
        <w:t xml:space="preserve"> </w:t>
      </w:r>
    </w:p>
    <w:p w:rsidR="009830DB" w:rsidRDefault="009830DB" w:rsidP="001343D3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</w:p>
    <w:p w:rsidR="009830DB" w:rsidRDefault="009830DB" w:rsidP="001343D3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</w:p>
    <w:p w:rsidR="001343D3" w:rsidRDefault="00E75ACF" w:rsidP="001343D3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DD1DE0">
        <w:rPr>
          <w:rFonts w:cs="Times New Roman"/>
          <w:sz w:val="24"/>
          <w:szCs w:val="24"/>
        </w:rPr>
        <w:t>Por su parte el asistente técnico de la Unidad del Sistema Nacional Educativo de Honduras (USINIEH) Fernando Zelaya</w:t>
      </w:r>
      <w:r w:rsidR="009830DB">
        <w:rPr>
          <w:rFonts w:cs="Times New Roman"/>
          <w:sz w:val="24"/>
          <w:szCs w:val="24"/>
        </w:rPr>
        <w:t>,</w:t>
      </w:r>
      <w:r w:rsidRPr="00DD1DE0">
        <w:rPr>
          <w:rFonts w:cs="Times New Roman"/>
          <w:sz w:val="24"/>
          <w:szCs w:val="24"/>
        </w:rPr>
        <w:t xml:space="preserve"> explicó cómo es que funciona </w:t>
      </w:r>
      <w:r w:rsidR="00443E33" w:rsidRPr="00DD1DE0">
        <w:rPr>
          <w:rFonts w:cs="Times New Roman"/>
          <w:sz w:val="24"/>
          <w:szCs w:val="24"/>
        </w:rPr>
        <w:t>es</w:t>
      </w:r>
      <w:r w:rsidRPr="00DD1DE0">
        <w:rPr>
          <w:rFonts w:cs="Times New Roman"/>
          <w:sz w:val="24"/>
          <w:szCs w:val="24"/>
        </w:rPr>
        <w:t>ta</w:t>
      </w:r>
      <w:r w:rsidR="00443E33" w:rsidRPr="00DD1DE0">
        <w:rPr>
          <w:rFonts w:cs="Times New Roman"/>
          <w:sz w:val="24"/>
          <w:szCs w:val="24"/>
        </w:rPr>
        <w:t xml:space="preserve"> </w:t>
      </w:r>
      <w:r w:rsidR="001B07A4" w:rsidRPr="00DD1DE0">
        <w:rPr>
          <w:rFonts w:cs="Times New Roman"/>
          <w:sz w:val="24"/>
          <w:szCs w:val="24"/>
        </w:rPr>
        <w:t>herramienta</w:t>
      </w:r>
      <w:r w:rsidR="00443E33" w:rsidRPr="00DD1DE0">
        <w:rPr>
          <w:rFonts w:cs="Times New Roman"/>
          <w:sz w:val="24"/>
          <w:szCs w:val="24"/>
        </w:rPr>
        <w:t xml:space="preserve"> </w:t>
      </w:r>
      <w:r w:rsidR="001B07A4" w:rsidRPr="00DD1DE0">
        <w:rPr>
          <w:rFonts w:cs="Times New Roman"/>
          <w:sz w:val="24"/>
          <w:szCs w:val="24"/>
        </w:rPr>
        <w:t>fácil</w:t>
      </w:r>
      <w:r w:rsidR="00443E33" w:rsidRPr="00DD1DE0">
        <w:rPr>
          <w:rFonts w:cs="Times New Roman"/>
          <w:sz w:val="24"/>
          <w:szCs w:val="24"/>
        </w:rPr>
        <w:t xml:space="preserve"> de usar </w:t>
      </w:r>
      <w:r w:rsidRPr="00DD1DE0">
        <w:rPr>
          <w:rFonts w:cs="Times New Roman"/>
          <w:sz w:val="24"/>
          <w:szCs w:val="24"/>
        </w:rPr>
        <w:t>“</w:t>
      </w:r>
      <w:r w:rsidR="00443E33" w:rsidRPr="00DD1DE0">
        <w:rPr>
          <w:rFonts w:cs="Times New Roman"/>
          <w:sz w:val="24"/>
          <w:szCs w:val="24"/>
        </w:rPr>
        <w:t xml:space="preserve">para </w:t>
      </w:r>
      <w:r w:rsidRPr="00DD1DE0">
        <w:rPr>
          <w:rFonts w:cs="Times New Roman"/>
          <w:sz w:val="24"/>
          <w:szCs w:val="24"/>
        </w:rPr>
        <w:t>ingresar</w:t>
      </w:r>
      <w:r w:rsidR="00443E33" w:rsidRPr="00DD1DE0">
        <w:rPr>
          <w:rFonts w:cs="Times New Roman"/>
          <w:sz w:val="24"/>
          <w:szCs w:val="24"/>
        </w:rPr>
        <w:t xml:space="preserve"> se </w:t>
      </w:r>
      <w:r w:rsidRPr="00DD1DE0">
        <w:rPr>
          <w:rFonts w:cs="Times New Roman"/>
          <w:sz w:val="24"/>
          <w:szCs w:val="24"/>
        </w:rPr>
        <w:t>puede</w:t>
      </w:r>
      <w:r w:rsidR="00443E33" w:rsidRPr="00DD1DE0">
        <w:rPr>
          <w:rFonts w:cs="Times New Roman"/>
          <w:sz w:val="24"/>
          <w:szCs w:val="24"/>
        </w:rPr>
        <w:t xml:space="preserve"> hacer de dos manera</w:t>
      </w:r>
      <w:r w:rsidRPr="00DD1DE0">
        <w:rPr>
          <w:rFonts w:cs="Times New Roman"/>
          <w:sz w:val="24"/>
          <w:szCs w:val="24"/>
        </w:rPr>
        <w:t>s,</w:t>
      </w:r>
      <w:r w:rsidR="00443E33" w:rsidRPr="00DD1DE0">
        <w:rPr>
          <w:rFonts w:cs="Times New Roman"/>
          <w:sz w:val="24"/>
          <w:szCs w:val="24"/>
        </w:rPr>
        <w:t xml:space="preserve"> una ingresando desde el </w:t>
      </w:r>
      <w:r w:rsidRPr="00DD1DE0">
        <w:rPr>
          <w:rFonts w:cs="Times New Roman"/>
          <w:sz w:val="24"/>
          <w:szCs w:val="24"/>
        </w:rPr>
        <w:t>teléfono</w:t>
      </w:r>
      <w:r w:rsidR="00443E33" w:rsidRPr="00DD1DE0">
        <w:rPr>
          <w:rFonts w:cs="Times New Roman"/>
          <w:sz w:val="24"/>
          <w:szCs w:val="24"/>
        </w:rPr>
        <w:t xml:space="preserve"> o usando un </w:t>
      </w:r>
      <w:r w:rsidRPr="00DD1DE0">
        <w:rPr>
          <w:rFonts w:cs="Times New Roman"/>
          <w:sz w:val="24"/>
          <w:szCs w:val="24"/>
        </w:rPr>
        <w:t>correo</w:t>
      </w:r>
      <w:r w:rsidR="00443E33" w:rsidRPr="00DD1DE0">
        <w:rPr>
          <w:rFonts w:cs="Times New Roman"/>
          <w:sz w:val="24"/>
          <w:szCs w:val="24"/>
        </w:rPr>
        <w:t xml:space="preserve"> </w:t>
      </w:r>
      <w:r w:rsidRPr="00DD1DE0">
        <w:rPr>
          <w:rFonts w:cs="Times New Roman"/>
          <w:sz w:val="24"/>
          <w:szCs w:val="24"/>
        </w:rPr>
        <w:t>electrónico</w:t>
      </w:r>
      <w:r w:rsidR="00443E33" w:rsidRPr="00DD1DE0">
        <w:rPr>
          <w:rFonts w:cs="Times New Roman"/>
          <w:sz w:val="24"/>
          <w:szCs w:val="24"/>
        </w:rPr>
        <w:t xml:space="preserve"> pero debe ser </w:t>
      </w:r>
      <w:r w:rsidRPr="00DD1DE0">
        <w:rPr>
          <w:rFonts w:cs="Times New Roman"/>
          <w:sz w:val="24"/>
          <w:szCs w:val="24"/>
        </w:rPr>
        <w:t>institucional</w:t>
      </w:r>
      <w:r w:rsidR="00443E33" w:rsidRPr="00DD1DE0">
        <w:rPr>
          <w:rFonts w:cs="Times New Roman"/>
          <w:sz w:val="24"/>
          <w:szCs w:val="24"/>
        </w:rPr>
        <w:t xml:space="preserve"> y nos </w:t>
      </w:r>
      <w:r w:rsidRPr="00DD1DE0">
        <w:rPr>
          <w:rFonts w:cs="Times New Roman"/>
          <w:sz w:val="24"/>
          <w:szCs w:val="24"/>
        </w:rPr>
        <w:t xml:space="preserve">va a </w:t>
      </w:r>
      <w:r w:rsidR="00443E33" w:rsidRPr="00DD1DE0">
        <w:rPr>
          <w:rFonts w:cs="Times New Roman"/>
          <w:sz w:val="24"/>
          <w:szCs w:val="24"/>
        </w:rPr>
        <w:t xml:space="preserve">mandar un </w:t>
      </w:r>
      <w:r w:rsidRPr="00DD1DE0">
        <w:rPr>
          <w:rFonts w:cs="Times New Roman"/>
          <w:sz w:val="24"/>
          <w:szCs w:val="24"/>
        </w:rPr>
        <w:t>mensaje</w:t>
      </w:r>
      <w:r w:rsidR="00443E33" w:rsidRPr="00DD1DE0">
        <w:rPr>
          <w:rFonts w:cs="Times New Roman"/>
          <w:sz w:val="24"/>
          <w:szCs w:val="24"/>
        </w:rPr>
        <w:t xml:space="preserve"> de texto, lo colocamos e </w:t>
      </w:r>
      <w:r w:rsidRPr="00DD1DE0">
        <w:rPr>
          <w:rFonts w:cs="Times New Roman"/>
          <w:sz w:val="24"/>
          <w:szCs w:val="24"/>
        </w:rPr>
        <w:t>ingresamos a</w:t>
      </w:r>
      <w:r w:rsidR="00443E33" w:rsidRPr="00DD1DE0">
        <w:rPr>
          <w:rFonts w:cs="Times New Roman"/>
          <w:sz w:val="24"/>
          <w:szCs w:val="24"/>
        </w:rPr>
        <w:t xml:space="preserve"> la plataforma</w:t>
      </w:r>
      <w:r w:rsidR="001B07A4" w:rsidRPr="00DD1DE0">
        <w:rPr>
          <w:rFonts w:cs="Times New Roman"/>
          <w:sz w:val="24"/>
          <w:szCs w:val="24"/>
        </w:rPr>
        <w:t xml:space="preserve"> donde </w:t>
      </w:r>
      <w:r w:rsidRPr="00DD1DE0">
        <w:rPr>
          <w:rFonts w:cs="Times New Roman"/>
          <w:sz w:val="24"/>
          <w:szCs w:val="24"/>
        </w:rPr>
        <w:t>aparecerá</w:t>
      </w:r>
      <w:r w:rsidR="001B07A4" w:rsidRPr="00DD1DE0">
        <w:rPr>
          <w:rFonts w:cs="Times New Roman"/>
          <w:sz w:val="24"/>
          <w:szCs w:val="24"/>
        </w:rPr>
        <w:t xml:space="preserve"> una navegación</w:t>
      </w:r>
      <w:r w:rsidRPr="00DD1DE0">
        <w:rPr>
          <w:rFonts w:cs="Times New Roman"/>
          <w:sz w:val="24"/>
          <w:szCs w:val="24"/>
        </w:rPr>
        <w:t xml:space="preserve"> </w:t>
      </w:r>
      <w:r w:rsidR="001B07A4" w:rsidRPr="00DD1DE0">
        <w:rPr>
          <w:rFonts w:cs="Times New Roman"/>
          <w:sz w:val="24"/>
          <w:szCs w:val="24"/>
        </w:rPr>
        <w:t>rápida y</w:t>
      </w:r>
      <w:r w:rsidRPr="00DD1DE0">
        <w:rPr>
          <w:rFonts w:cs="Times New Roman"/>
          <w:sz w:val="24"/>
          <w:szCs w:val="24"/>
        </w:rPr>
        <w:t xml:space="preserve"> </w:t>
      </w:r>
      <w:r w:rsidR="001B07A4" w:rsidRPr="00DD1DE0">
        <w:rPr>
          <w:rFonts w:cs="Times New Roman"/>
          <w:sz w:val="24"/>
          <w:szCs w:val="24"/>
        </w:rPr>
        <w:t xml:space="preserve">aparecerá mis cursos y mi biblioteca de cursos  </w:t>
      </w:r>
      <w:r w:rsidRPr="00DD1DE0">
        <w:rPr>
          <w:rFonts w:cs="Times New Roman"/>
          <w:sz w:val="24"/>
          <w:szCs w:val="24"/>
        </w:rPr>
        <w:t>que están</w:t>
      </w:r>
      <w:r w:rsidR="001B07A4" w:rsidRPr="00DD1DE0">
        <w:rPr>
          <w:rFonts w:cs="Times New Roman"/>
          <w:sz w:val="24"/>
          <w:szCs w:val="24"/>
        </w:rPr>
        <w:t xml:space="preserve"> separados por grados</w:t>
      </w:r>
      <w:r w:rsidRPr="00DD1DE0">
        <w:rPr>
          <w:rFonts w:cs="Times New Roman"/>
          <w:sz w:val="24"/>
          <w:szCs w:val="24"/>
        </w:rPr>
        <w:t>”</w:t>
      </w:r>
      <w:r w:rsidR="009830DB">
        <w:rPr>
          <w:rFonts w:cs="Times New Roman"/>
          <w:sz w:val="24"/>
          <w:szCs w:val="24"/>
        </w:rPr>
        <w:t>.</w:t>
      </w:r>
    </w:p>
    <w:p w:rsidR="00DD1DE0" w:rsidRDefault="00E75ACF" w:rsidP="001343D3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DD1DE0">
        <w:rPr>
          <w:rFonts w:cs="Times New Roman"/>
          <w:sz w:val="24"/>
          <w:szCs w:val="24"/>
        </w:rPr>
        <w:t>“</w:t>
      </w:r>
      <w:r w:rsidR="001B07A4" w:rsidRPr="00DD1DE0">
        <w:rPr>
          <w:rFonts w:cs="Times New Roman"/>
          <w:sz w:val="24"/>
          <w:szCs w:val="24"/>
        </w:rPr>
        <w:t xml:space="preserve">Aquí en Pasaporte de Aprendizaje logramos tener todo lo que la </w:t>
      </w:r>
      <w:r w:rsidR="001343D3">
        <w:rPr>
          <w:rFonts w:cs="Times New Roman"/>
          <w:sz w:val="24"/>
          <w:szCs w:val="24"/>
        </w:rPr>
        <w:t>S</w:t>
      </w:r>
      <w:r w:rsidR="00663187">
        <w:rPr>
          <w:rFonts w:cs="Times New Roman"/>
          <w:sz w:val="24"/>
          <w:szCs w:val="24"/>
        </w:rPr>
        <w:t>ecretarí</w:t>
      </w:r>
      <w:r w:rsidR="001343D3" w:rsidRPr="00DD1DE0">
        <w:rPr>
          <w:rFonts w:cs="Times New Roman"/>
          <w:sz w:val="24"/>
          <w:szCs w:val="24"/>
        </w:rPr>
        <w:t>a</w:t>
      </w:r>
      <w:r w:rsidR="001B07A4" w:rsidRPr="00DD1DE0">
        <w:rPr>
          <w:rFonts w:cs="Times New Roman"/>
          <w:sz w:val="24"/>
          <w:szCs w:val="24"/>
        </w:rPr>
        <w:t xml:space="preserve"> de </w:t>
      </w:r>
      <w:r w:rsidRPr="00DD1DE0">
        <w:rPr>
          <w:rFonts w:cs="Times New Roman"/>
          <w:sz w:val="24"/>
          <w:szCs w:val="24"/>
        </w:rPr>
        <w:t>Educación</w:t>
      </w:r>
      <w:r w:rsidR="001B07A4" w:rsidRPr="00DD1DE0">
        <w:rPr>
          <w:rFonts w:cs="Times New Roman"/>
          <w:sz w:val="24"/>
          <w:szCs w:val="24"/>
        </w:rPr>
        <w:t xml:space="preserve"> produce o lo que hacen otros cooperantes, los libros de textos los tienen ya seleccionados por lección</w:t>
      </w:r>
      <w:r w:rsidRPr="00DD1DE0">
        <w:rPr>
          <w:rFonts w:cs="Times New Roman"/>
          <w:sz w:val="24"/>
          <w:szCs w:val="24"/>
        </w:rPr>
        <w:t xml:space="preserve">; </w:t>
      </w:r>
      <w:r w:rsidR="001B07A4" w:rsidRPr="00DD1DE0">
        <w:rPr>
          <w:rFonts w:cs="Times New Roman"/>
          <w:sz w:val="24"/>
          <w:szCs w:val="24"/>
        </w:rPr>
        <w:t xml:space="preserve">lo que nosotros estamos haciendo con los libros que </w:t>
      </w:r>
      <w:r w:rsidRPr="00DD1DE0">
        <w:rPr>
          <w:rFonts w:cs="Times New Roman"/>
          <w:sz w:val="24"/>
          <w:szCs w:val="24"/>
        </w:rPr>
        <w:t>están</w:t>
      </w:r>
      <w:r w:rsidR="001B07A4" w:rsidRPr="00DD1DE0">
        <w:rPr>
          <w:rFonts w:cs="Times New Roman"/>
          <w:sz w:val="24"/>
          <w:szCs w:val="24"/>
        </w:rPr>
        <w:t xml:space="preserve"> en PDF estos mismos libros los estamos </w:t>
      </w:r>
      <w:r w:rsidRPr="00DD1DE0">
        <w:rPr>
          <w:rFonts w:cs="Times New Roman"/>
          <w:sz w:val="24"/>
          <w:szCs w:val="24"/>
        </w:rPr>
        <w:t>digitalizando</w:t>
      </w:r>
      <w:r w:rsidR="001B07A4" w:rsidRPr="00DD1DE0">
        <w:rPr>
          <w:rFonts w:cs="Times New Roman"/>
          <w:sz w:val="24"/>
          <w:szCs w:val="24"/>
        </w:rPr>
        <w:t xml:space="preserve"> y </w:t>
      </w:r>
      <w:r w:rsidRPr="00DD1DE0">
        <w:rPr>
          <w:rFonts w:cs="Times New Roman"/>
          <w:sz w:val="24"/>
          <w:szCs w:val="24"/>
        </w:rPr>
        <w:t>haciéndolos</w:t>
      </w:r>
      <w:r w:rsidR="009830DB">
        <w:rPr>
          <w:rFonts w:cs="Times New Roman"/>
          <w:sz w:val="24"/>
          <w:szCs w:val="24"/>
        </w:rPr>
        <w:t xml:space="preserve"> interactivos, </w:t>
      </w:r>
      <w:r w:rsidRPr="00DD1DE0">
        <w:rPr>
          <w:rFonts w:cs="Times New Roman"/>
          <w:sz w:val="24"/>
          <w:szCs w:val="24"/>
        </w:rPr>
        <w:t>d</w:t>
      </w:r>
      <w:r w:rsidR="001B07A4" w:rsidRPr="00DD1DE0">
        <w:rPr>
          <w:rFonts w:cs="Times New Roman"/>
          <w:sz w:val="24"/>
          <w:szCs w:val="24"/>
        </w:rPr>
        <w:t xml:space="preserve">e tal forma que el </w:t>
      </w:r>
      <w:r w:rsidRPr="00DD1DE0">
        <w:rPr>
          <w:rFonts w:cs="Times New Roman"/>
          <w:sz w:val="24"/>
          <w:szCs w:val="24"/>
        </w:rPr>
        <w:t>estudiante</w:t>
      </w:r>
      <w:r w:rsidR="001B07A4" w:rsidRPr="00DD1DE0">
        <w:rPr>
          <w:rFonts w:cs="Times New Roman"/>
          <w:sz w:val="24"/>
          <w:szCs w:val="24"/>
        </w:rPr>
        <w:t xml:space="preserve"> pueda </w:t>
      </w:r>
      <w:r w:rsidRPr="00DD1DE0">
        <w:rPr>
          <w:rFonts w:cs="Times New Roman"/>
          <w:sz w:val="24"/>
          <w:szCs w:val="24"/>
        </w:rPr>
        <w:t>desarrollar la actividad en la plataforma y él pueda tener esta información y pueda tener la opción de guardar”, acotó Zelaya.</w:t>
      </w:r>
    </w:p>
    <w:p w:rsidR="00DD1DE0" w:rsidRPr="001343D3" w:rsidRDefault="001343D3" w:rsidP="001343D3">
      <w:pPr>
        <w:spacing w:before="100" w:beforeAutospacing="1" w:after="100" w:afterAutospacing="1"/>
        <w:jc w:val="both"/>
        <w:rPr>
          <w:rFonts w:cs="Times New Roman"/>
          <w:b/>
          <w:bCs/>
          <w:sz w:val="24"/>
          <w:szCs w:val="24"/>
        </w:rPr>
      </w:pPr>
      <w:r w:rsidRPr="001343D3">
        <w:rPr>
          <w:rFonts w:cs="Times New Roman"/>
          <w:b/>
          <w:bCs/>
          <w:sz w:val="24"/>
          <w:szCs w:val="24"/>
        </w:rPr>
        <w:t>Pasaporte de Aprendizaje Online 2025 Desarrollo de capacidades Docente</w:t>
      </w:r>
    </w:p>
    <w:p w:rsidR="00DD1DE0" w:rsidRDefault="00663187" w:rsidP="001343D3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 su parte e</w:t>
      </w:r>
      <w:r w:rsidR="001343D3">
        <w:rPr>
          <w:rFonts w:cs="Times New Roman"/>
          <w:sz w:val="24"/>
          <w:szCs w:val="24"/>
        </w:rPr>
        <w:t xml:space="preserve">l representante de UNICEF Luis Espinal dio a conocer </w:t>
      </w:r>
      <w:r>
        <w:rPr>
          <w:rFonts w:cs="Times New Roman"/>
          <w:sz w:val="24"/>
          <w:szCs w:val="24"/>
        </w:rPr>
        <w:t xml:space="preserve">que </w:t>
      </w:r>
      <w:r w:rsidR="001343D3">
        <w:rPr>
          <w:rFonts w:cs="Times New Roman"/>
          <w:sz w:val="24"/>
          <w:szCs w:val="24"/>
        </w:rPr>
        <w:t xml:space="preserve">los docentes podrán </w:t>
      </w:r>
      <w:r>
        <w:rPr>
          <w:rFonts w:cs="Times New Roman"/>
          <w:sz w:val="24"/>
          <w:szCs w:val="24"/>
        </w:rPr>
        <w:t xml:space="preserve">fortalecer </w:t>
      </w:r>
      <w:r w:rsidR="001343D3">
        <w:rPr>
          <w:rFonts w:cs="Times New Roman"/>
          <w:sz w:val="24"/>
          <w:szCs w:val="24"/>
        </w:rPr>
        <w:t>sus capacidades “</w:t>
      </w:r>
      <w:r>
        <w:rPr>
          <w:rFonts w:cs="Times New Roman"/>
          <w:sz w:val="24"/>
          <w:szCs w:val="24"/>
        </w:rPr>
        <w:t xml:space="preserve">desde la Secretaría de Educación, </w:t>
      </w:r>
      <w:r w:rsidR="00DD1DE0">
        <w:rPr>
          <w:rFonts w:cs="Times New Roman"/>
          <w:sz w:val="24"/>
          <w:szCs w:val="24"/>
        </w:rPr>
        <w:t xml:space="preserve"> de la </w:t>
      </w:r>
      <w:r w:rsidR="001343D3">
        <w:rPr>
          <w:rFonts w:cs="Times New Roman"/>
          <w:sz w:val="24"/>
          <w:szCs w:val="24"/>
        </w:rPr>
        <w:t>M</w:t>
      </w:r>
      <w:r w:rsidR="00DD1DE0">
        <w:rPr>
          <w:rFonts w:cs="Times New Roman"/>
          <w:sz w:val="24"/>
          <w:szCs w:val="24"/>
        </w:rPr>
        <w:t xml:space="preserve">esa de </w:t>
      </w:r>
      <w:r w:rsidR="001343D3">
        <w:rPr>
          <w:rFonts w:cs="Times New Roman"/>
          <w:sz w:val="24"/>
          <w:szCs w:val="24"/>
        </w:rPr>
        <w:t>T</w:t>
      </w:r>
      <w:r w:rsidR="00DD1DE0">
        <w:rPr>
          <w:rFonts w:cs="Times New Roman"/>
          <w:sz w:val="24"/>
          <w:szCs w:val="24"/>
        </w:rPr>
        <w:t xml:space="preserve">ransformación </w:t>
      </w:r>
      <w:r w:rsidR="001343D3">
        <w:rPr>
          <w:rFonts w:cs="Times New Roman"/>
          <w:sz w:val="24"/>
          <w:szCs w:val="24"/>
        </w:rPr>
        <w:t>D</w:t>
      </w:r>
      <w:r w:rsidR="00DD1DE0">
        <w:rPr>
          <w:rFonts w:cs="Times New Roman"/>
          <w:sz w:val="24"/>
          <w:szCs w:val="24"/>
        </w:rPr>
        <w:t xml:space="preserve">igital  </w:t>
      </w:r>
      <w:r w:rsidR="00173577">
        <w:rPr>
          <w:rFonts w:cs="Times New Roman"/>
          <w:sz w:val="24"/>
          <w:szCs w:val="24"/>
        </w:rPr>
        <w:t xml:space="preserve">y de los cooperantes </w:t>
      </w:r>
      <w:r w:rsidR="00DD1DE0">
        <w:rPr>
          <w:rFonts w:cs="Times New Roman"/>
          <w:sz w:val="24"/>
          <w:szCs w:val="24"/>
        </w:rPr>
        <w:t xml:space="preserve">se </w:t>
      </w:r>
      <w:r w:rsidR="001343D3">
        <w:rPr>
          <w:rFonts w:cs="Times New Roman"/>
          <w:sz w:val="24"/>
          <w:szCs w:val="24"/>
        </w:rPr>
        <w:t>está</w:t>
      </w:r>
      <w:r w:rsidR="00DD1DE0">
        <w:rPr>
          <w:rFonts w:cs="Times New Roman"/>
          <w:sz w:val="24"/>
          <w:szCs w:val="24"/>
        </w:rPr>
        <w:t xml:space="preserve"> haciendo esfuerzo</w:t>
      </w:r>
      <w:r w:rsidR="00173577">
        <w:rPr>
          <w:rFonts w:cs="Times New Roman"/>
          <w:sz w:val="24"/>
          <w:szCs w:val="24"/>
        </w:rPr>
        <w:t xml:space="preserve"> </w:t>
      </w:r>
      <w:r w:rsidR="00DD1DE0">
        <w:rPr>
          <w:rFonts w:cs="Times New Roman"/>
          <w:sz w:val="24"/>
          <w:szCs w:val="24"/>
        </w:rPr>
        <w:t>bastante grande</w:t>
      </w:r>
      <w:r w:rsidR="00173577">
        <w:rPr>
          <w:rFonts w:cs="Times New Roman"/>
          <w:sz w:val="24"/>
          <w:szCs w:val="24"/>
        </w:rPr>
        <w:t xml:space="preserve"> </w:t>
      </w:r>
      <w:r w:rsidR="00DD1DE0">
        <w:rPr>
          <w:rFonts w:cs="Times New Roman"/>
          <w:sz w:val="24"/>
          <w:szCs w:val="24"/>
        </w:rPr>
        <w:t xml:space="preserve">por poder </w:t>
      </w:r>
      <w:r w:rsidR="00173577">
        <w:rPr>
          <w:rFonts w:cs="Times New Roman"/>
          <w:sz w:val="24"/>
          <w:szCs w:val="24"/>
        </w:rPr>
        <w:t>reducir</w:t>
      </w:r>
      <w:r w:rsidR="00DD1DE0">
        <w:rPr>
          <w:rFonts w:cs="Times New Roman"/>
          <w:sz w:val="24"/>
          <w:szCs w:val="24"/>
        </w:rPr>
        <w:t xml:space="preserve"> </w:t>
      </w:r>
      <w:r w:rsidR="00173577">
        <w:rPr>
          <w:rFonts w:cs="Times New Roman"/>
          <w:sz w:val="24"/>
          <w:szCs w:val="24"/>
        </w:rPr>
        <w:t>esa</w:t>
      </w:r>
      <w:r w:rsidR="00DD1DE0">
        <w:rPr>
          <w:rFonts w:cs="Times New Roman"/>
          <w:sz w:val="24"/>
          <w:szCs w:val="24"/>
        </w:rPr>
        <w:t xml:space="preserve"> brecha y </w:t>
      </w:r>
      <w:r w:rsidR="001343D3">
        <w:rPr>
          <w:rFonts w:cs="Times New Roman"/>
          <w:sz w:val="24"/>
          <w:szCs w:val="24"/>
        </w:rPr>
        <w:t>también</w:t>
      </w:r>
      <w:r w:rsidR="00173577">
        <w:rPr>
          <w:rFonts w:cs="Times New Roman"/>
          <w:sz w:val="24"/>
          <w:szCs w:val="24"/>
        </w:rPr>
        <w:t xml:space="preserve"> </w:t>
      </w:r>
      <w:r w:rsidR="00DD1DE0">
        <w:rPr>
          <w:rFonts w:cs="Times New Roman"/>
          <w:sz w:val="24"/>
          <w:szCs w:val="24"/>
        </w:rPr>
        <w:t>poder acelerar</w:t>
      </w:r>
      <w:r w:rsidR="00173577">
        <w:rPr>
          <w:rFonts w:cs="Times New Roman"/>
          <w:sz w:val="24"/>
          <w:szCs w:val="24"/>
        </w:rPr>
        <w:t>,</w:t>
      </w:r>
      <w:r w:rsidR="00DD1DE0">
        <w:rPr>
          <w:rFonts w:cs="Times New Roman"/>
          <w:sz w:val="24"/>
          <w:szCs w:val="24"/>
        </w:rPr>
        <w:t xml:space="preserve"> poder </w:t>
      </w:r>
      <w:r w:rsidR="00173577">
        <w:rPr>
          <w:rFonts w:cs="Times New Roman"/>
          <w:sz w:val="24"/>
          <w:szCs w:val="24"/>
        </w:rPr>
        <w:t>acercar</w:t>
      </w:r>
      <w:r w:rsidR="00DD1DE0">
        <w:rPr>
          <w:rFonts w:cs="Times New Roman"/>
          <w:sz w:val="24"/>
          <w:szCs w:val="24"/>
        </w:rPr>
        <w:t xml:space="preserve"> en diferentes estrategias a estos centros educativos </w:t>
      </w:r>
      <w:r w:rsidR="00173577">
        <w:rPr>
          <w:rFonts w:cs="Times New Roman"/>
          <w:sz w:val="24"/>
          <w:szCs w:val="24"/>
        </w:rPr>
        <w:t xml:space="preserve">que por una u otra </w:t>
      </w:r>
      <w:r w:rsidR="001343D3">
        <w:rPr>
          <w:rFonts w:cs="Times New Roman"/>
          <w:sz w:val="24"/>
          <w:szCs w:val="24"/>
        </w:rPr>
        <w:t>razón</w:t>
      </w:r>
      <w:r w:rsidR="00173577">
        <w:rPr>
          <w:rFonts w:cs="Times New Roman"/>
          <w:sz w:val="24"/>
          <w:szCs w:val="24"/>
        </w:rPr>
        <w:t xml:space="preserve"> tienen </w:t>
      </w:r>
      <w:r w:rsidR="001343D3">
        <w:rPr>
          <w:rFonts w:cs="Times New Roman"/>
          <w:sz w:val="24"/>
          <w:szCs w:val="24"/>
        </w:rPr>
        <w:t>dificultades</w:t>
      </w:r>
      <w:r w:rsidR="00173577">
        <w:rPr>
          <w:rFonts w:cs="Times New Roman"/>
          <w:sz w:val="24"/>
          <w:szCs w:val="24"/>
        </w:rPr>
        <w:t xml:space="preserve"> de acceso a tecnología</w:t>
      </w:r>
      <w:r w:rsidR="001343D3">
        <w:rPr>
          <w:rFonts w:cs="Times New Roman"/>
          <w:sz w:val="24"/>
          <w:szCs w:val="24"/>
        </w:rPr>
        <w:t>;</w:t>
      </w:r>
      <w:r w:rsidR="00173577">
        <w:rPr>
          <w:rFonts w:cs="Times New Roman"/>
          <w:sz w:val="24"/>
          <w:szCs w:val="24"/>
        </w:rPr>
        <w:t xml:space="preserve"> se están haciendo pruebas </w:t>
      </w:r>
      <w:r w:rsidR="001343D3">
        <w:rPr>
          <w:rFonts w:cs="Times New Roman"/>
          <w:sz w:val="24"/>
          <w:szCs w:val="24"/>
        </w:rPr>
        <w:t>también</w:t>
      </w:r>
      <w:r w:rsidR="00173577">
        <w:rPr>
          <w:rFonts w:cs="Times New Roman"/>
          <w:sz w:val="24"/>
          <w:szCs w:val="24"/>
        </w:rPr>
        <w:t xml:space="preserve"> para que e</w:t>
      </w:r>
      <w:r w:rsidR="001343D3">
        <w:rPr>
          <w:rFonts w:cs="Times New Roman"/>
          <w:sz w:val="24"/>
          <w:szCs w:val="24"/>
        </w:rPr>
        <w:t>s</w:t>
      </w:r>
      <w:r w:rsidR="00173577">
        <w:rPr>
          <w:rFonts w:cs="Times New Roman"/>
          <w:sz w:val="24"/>
          <w:szCs w:val="24"/>
        </w:rPr>
        <w:t xml:space="preserve">ta plataforma funcione en contextos con poca o nula conectividad; la idea es poder llegar a cada </w:t>
      </w:r>
      <w:r w:rsidR="001343D3">
        <w:rPr>
          <w:rFonts w:cs="Times New Roman"/>
          <w:sz w:val="24"/>
          <w:szCs w:val="24"/>
        </w:rPr>
        <w:t>rincón</w:t>
      </w:r>
      <w:r w:rsidR="00173577">
        <w:rPr>
          <w:rFonts w:cs="Times New Roman"/>
          <w:sz w:val="24"/>
          <w:szCs w:val="24"/>
        </w:rPr>
        <w:t xml:space="preserve"> del país y no dejar a </w:t>
      </w:r>
      <w:r w:rsidR="001343D3">
        <w:rPr>
          <w:rFonts w:cs="Times New Roman"/>
          <w:sz w:val="24"/>
          <w:szCs w:val="24"/>
        </w:rPr>
        <w:t>ningún</w:t>
      </w:r>
      <w:r w:rsidR="00173577">
        <w:rPr>
          <w:rFonts w:cs="Times New Roman"/>
          <w:sz w:val="24"/>
          <w:szCs w:val="24"/>
        </w:rPr>
        <w:t xml:space="preserve"> niño o niña sin ese derecho en este caso de educación digital</w:t>
      </w:r>
      <w:r w:rsidR="001343D3">
        <w:rPr>
          <w:rFonts w:cs="Times New Roman"/>
          <w:sz w:val="24"/>
          <w:szCs w:val="24"/>
        </w:rPr>
        <w:t>”</w:t>
      </w:r>
      <w:r w:rsidR="00173577">
        <w:rPr>
          <w:rFonts w:cs="Times New Roman"/>
          <w:sz w:val="24"/>
          <w:szCs w:val="24"/>
        </w:rPr>
        <w:t>.</w:t>
      </w:r>
    </w:p>
    <w:p w:rsidR="009830DB" w:rsidRDefault="001343D3" w:rsidP="009830DB">
      <w:pPr>
        <w:spacing w:before="100" w:beforeAutospacing="1" w:after="100" w:afterAutospacing="1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Espinal explicó que </w:t>
      </w:r>
      <w:r w:rsidR="00424E17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>espués</w:t>
      </w:r>
      <w:r w:rsidR="00173577">
        <w:rPr>
          <w:rFonts w:cs="Times New Roman"/>
          <w:sz w:val="24"/>
          <w:szCs w:val="24"/>
        </w:rPr>
        <w:t xml:space="preserve"> de </w:t>
      </w:r>
      <w:r w:rsidR="00424E17">
        <w:rPr>
          <w:rFonts w:cs="Times New Roman"/>
          <w:sz w:val="24"/>
          <w:szCs w:val="24"/>
        </w:rPr>
        <w:t>este</w:t>
      </w:r>
      <w:r w:rsidR="00173577">
        <w:rPr>
          <w:rFonts w:cs="Times New Roman"/>
          <w:sz w:val="24"/>
          <w:szCs w:val="24"/>
        </w:rPr>
        <w:t xml:space="preserve"> </w:t>
      </w:r>
      <w:r w:rsidR="00424E17">
        <w:rPr>
          <w:rFonts w:cs="Times New Roman"/>
          <w:sz w:val="24"/>
          <w:szCs w:val="24"/>
        </w:rPr>
        <w:t>lanzamiento</w:t>
      </w:r>
      <w:r w:rsidR="00173577">
        <w:rPr>
          <w:rFonts w:cs="Times New Roman"/>
          <w:sz w:val="24"/>
          <w:szCs w:val="24"/>
        </w:rPr>
        <w:t xml:space="preserve"> vamos a contar con una especie de plan de </w:t>
      </w:r>
      <w:r w:rsidR="00424E17">
        <w:rPr>
          <w:rFonts w:cs="Times New Roman"/>
          <w:sz w:val="24"/>
          <w:szCs w:val="24"/>
        </w:rPr>
        <w:t>formación</w:t>
      </w:r>
      <w:r w:rsidR="00173577">
        <w:rPr>
          <w:rFonts w:cs="Times New Roman"/>
          <w:sz w:val="24"/>
          <w:szCs w:val="24"/>
        </w:rPr>
        <w:t xml:space="preserve"> y de desarrollo de capacidades docentes</w:t>
      </w:r>
      <w:r w:rsidR="00424E17">
        <w:rPr>
          <w:rFonts w:cs="Times New Roman"/>
          <w:sz w:val="24"/>
          <w:szCs w:val="24"/>
        </w:rPr>
        <w:t>,</w:t>
      </w:r>
      <w:r w:rsidR="00173577">
        <w:rPr>
          <w:rFonts w:cs="Times New Roman"/>
          <w:sz w:val="24"/>
          <w:szCs w:val="24"/>
        </w:rPr>
        <w:t xml:space="preserve"> para que puedan fortalecer todas estas competencias y habilidades en el uso de estas y otras plataformas y queremos presentarles diferentes opciones una de ellas es a</w:t>
      </w:r>
      <w:r w:rsidR="00424E17">
        <w:rPr>
          <w:rFonts w:cs="Times New Roman"/>
          <w:sz w:val="24"/>
          <w:szCs w:val="24"/>
        </w:rPr>
        <w:t xml:space="preserve"> través</w:t>
      </w:r>
      <w:r w:rsidR="00173577">
        <w:rPr>
          <w:rFonts w:cs="Times New Roman"/>
          <w:sz w:val="24"/>
          <w:szCs w:val="24"/>
        </w:rPr>
        <w:t xml:space="preserve"> de </w:t>
      </w:r>
      <w:proofErr w:type="spellStart"/>
      <w:r w:rsidR="00173577">
        <w:rPr>
          <w:rFonts w:cs="Times New Roman"/>
          <w:sz w:val="24"/>
          <w:szCs w:val="24"/>
        </w:rPr>
        <w:t>Webinars</w:t>
      </w:r>
      <w:proofErr w:type="spellEnd"/>
      <w:r w:rsidR="00173577">
        <w:rPr>
          <w:rFonts w:cs="Times New Roman"/>
          <w:sz w:val="24"/>
          <w:szCs w:val="24"/>
        </w:rPr>
        <w:t xml:space="preserve"> de </w:t>
      </w:r>
      <w:r w:rsidR="00424E17">
        <w:rPr>
          <w:rFonts w:cs="Times New Roman"/>
          <w:sz w:val="24"/>
          <w:szCs w:val="24"/>
        </w:rPr>
        <w:t>Formación</w:t>
      </w:r>
      <w:r w:rsidR="00173577">
        <w:rPr>
          <w:rFonts w:cs="Times New Roman"/>
          <w:sz w:val="24"/>
          <w:szCs w:val="24"/>
        </w:rPr>
        <w:t xml:space="preserve"> en </w:t>
      </w:r>
      <w:r w:rsidR="00424E17">
        <w:rPr>
          <w:rFonts w:cs="Times New Roman"/>
          <w:sz w:val="24"/>
          <w:szCs w:val="24"/>
        </w:rPr>
        <w:t>Línea</w:t>
      </w:r>
      <w:r w:rsidR="00173577">
        <w:rPr>
          <w:rFonts w:cs="Times New Roman"/>
          <w:sz w:val="24"/>
          <w:szCs w:val="24"/>
        </w:rPr>
        <w:t xml:space="preserve"> para que de </w:t>
      </w:r>
      <w:r w:rsidR="00424E17">
        <w:rPr>
          <w:rFonts w:cs="Times New Roman"/>
          <w:sz w:val="24"/>
          <w:szCs w:val="24"/>
        </w:rPr>
        <w:t>forma</w:t>
      </w:r>
      <w:r w:rsidR="00173577">
        <w:rPr>
          <w:rFonts w:cs="Times New Roman"/>
          <w:sz w:val="24"/>
          <w:szCs w:val="24"/>
        </w:rPr>
        <w:t xml:space="preserve"> mensual ustedes puedan acceder y despejar dudas y </w:t>
      </w:r>
      <w:r w:rsidR="00424E17">
        <w:rPr>
          <w:rFonts w:cs="Times New Roman"/>
          <w:sz w:val="24"/>
          <w:szCs w:val="24"/>
        </w:rPr>
        <w:t>también</w:t>
      </w:r>
      <w:r w:rsidR="001735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ver los beneficios y </w:t>
      </w:r>
      <w:r w:rsidR="00424E17">
        <w:rPr>
          <w:rFonts w:cs="Times New Roman"/>
          <w:sz w:val="24"/>
          <w:szCs w:val="24"/>
        </w:rPr>
        <w:t>potencialidades</w:t>
      </w:r>
      <w:r>
        <w:rPr>
          <w:rFonts w:cs="Times New Roman"/>
          <w:sz w:val="24"/>
          <w:szCs w:val="24"/>
        </w:rPr>
        <w:t xml:space="preserve"> que ofrece esta plataforma, </w:t>
      </w:r>
      <w:r w:rsidR="00424E17">
        <w:rPr>
          <w:rFonts w:cs="Times New Roman"/>
          <w:sz w:val="24"/>
          <w:szCs w:val="24"/>
        </w:rPr>
        <w:t>Asimismo</w:t>
      </w:r>
      <w:r>
        <w:rPr>
          <w:rFonts w:cs="Times New Roman"/>
          <w:sz w:val="24"/>
          <w:szCs w:val="24"/>
        </w:rPr>
        <w:t xml:space="preserve"> elaborar un MOOC que va a estar dentro del mismo </w:t>
      </w:r>
      <w:r w:rsidR="00424E17">
        <w:rPr>
          <w:rFonts w:cs="Times New Roman"/>
          <w:sz w:val="24"/>
          <w:szCs w:val="24"/>
        </w:rPr>
        <w:t>Pasaporte</w:t>
      </w:r>
      <w:r>
        <w:rPr>
          <w:rFonts w:cs="Times New Roman"/>
          <w:sz w:val="24"/>
          <w:szCs w:val="24"/>
        </w:rPr>
        <w:t xml:space="preserve"> </w:t>
      </w:r>
      <w:r w:rsidR="00424E17">
        <w:rPr>
          <w:rFonts w:cs="Times New Roman"/>
          <w:sz w:val="24"/>
          <w:szCs w:val="24"/>
        </w:rPr>
        <w:t>Aprendizaje</w:t>
      </w:r>
      <w:r>
        <w:rPr>
          <w:rFonts w:cs="Times New Roman"/>
          <w:sz w:val="24"/>
          <w:szCs w:val="24"/>
        </w:rPr>
        <w:t xml:space="preserve"> para aquellos que tengan problemas de tiempo puedan acceder </w:t>
      </w:r>
      <w:r w:rsidR="00E75ACF" w:rsidRPr="00DD1DE0">
        <w:rPr>
          <w:rFonts w:cs="Times New Roman"/>
          <w:b/>
          <w:bCs/>
          <w:sz w:val="24"/>
          <w:szCs w:val="24"/>
        </w:rPr>
        <w:t xml:space="preserve">Dirección de </w:t>
      </w:r>
      <w:r w:rsidR="009830DB">
        <w:rPr>
          <w:rFonts w:cs="Times New Roman"/>
          <w:b/>
          <w:bCs/>
          <w:sz w:val="24"/>
          <w:szCs w:val="24"/>
        </w:rPr>
        <w:t xml:space="preserve">      </w:t>
      </w:r>
    </w:p>
    <w:p w:rsidR="00E75ACF" w:rsidRPr="009830DB" w:rsidRDefault="00E75ACF" w:rsidP="009830DB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 w:rsidRPr="00DD1DE0">
        <w:rPr>
          <w:rFonts w:cs="Times New Roman"/>
          <w:b/>
          <w:bCs/>
          <w:sz w:val="24"/>
          <w:szCs w:val="24"/>
        </w:rPr>
        <w:t>Comunicaciones Estrategia e Innov</w:t>
      </w:r>
      <w:r w:rsidRPr="00E75ACF">
        <w:rPr>
          <w:rFonts w:cs="Times New Roman"/>
          <w:b/>
          <w:bCs/>
          <w:sz w:val="24"/>
          <w:szCs w:val="24"/>
        </w:rPr>
        <w:t>ación Digital</w:t>
      </w:r>
    </w:p>
    <w:sectPr w:rsidR="00E75ACF" w:rsidRPr="00983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2FAA" w:rsidRDefault="00AE2FAA">
      <w:pPr>
        <w:spacing w:line="240" w:lineRule="auto"/>
      </w:pPr>
      <w:r>
        <w:separator/>
      </w:r>
    </w:p>
  </w:endnote>
  <w:endnote w:type="continuationSeparator" w:id="0">
    <w:p w:rsidR="00AE2FAA" w:rsidRDefault="00AE2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2FAA" w:rsidRDefault="00AE2FAA">
      <w:pPr>
        <w:spacing w:line="240" w:lineRule="auto"/>
      </w:pPr>
      <w:r>
        <w:separator/>
      </w:r>
    </w:p>
  </w:footnote>
  <w:footnote w:type="continuationSeparator" w:id="0">
    <w:p w:rsidR="00AE2FAA" w:rsidRDefault="00AE2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s-HN" w:eastAsia="es-HN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9DB"/>
    <w:multiLevelType w:val="hybridMultilevel"/>
    <w:tmpl w:val="37C0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5C6"/>
    <w:multiLevelType w:val="hybridMultilevel"/>
    <w:tmpl w:val="88F6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7416"/>
    <w:multiLevelType w:val="hybridMultilevel"/>
    <w:tmpl w:val="90A2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4510"/>
    <w:multiLevelType w:val="hybridMultilevel"/>
    <w:tmpl w:val="D212B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2DDE"/>
    <w:multiLevelType w:val="hybridMultilevel"/>
    <w:tmpl w:val="AAC4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3068"/>
    <w:multiLevelType w:val="hybridMultilevel"/>
    <w:tmpl w:val="865A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E772A"/>
    <w:multiLevelType w:val="hybridMultilevel"/>
    <w:tmpl w:val="9AC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627A"/>
    <w:multiLevelType w:val="hybridMultilevel"/>
    <w:tmpl w:val="1124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21FB6"/>
    <w:multiLevelType w:val="hybridMultilevel"/>
    <w:tmpl w:val="EDBA9D6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A333F"/>
    <w:multiLevelType w:val="hybridMultilevel"/>
    <w:tmpl w:val="657E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E7198"/>
    <w:multiLevelType w:val="hybridMultilevel"/>
    <w:tmpl w:val="34E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0AAB"/>
    <w:multiLevelType w:val="hybridMultilevel"/>
    <w:tmpl w:val="E28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C172E"/>
    <w:multiLevelType w:val="multilevel"/>
    <w:tmpl w:val="100883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A1D3BFB"/>
    <w:multiLevelType w:val="hybridMultilevel"/>
    <w:tmpl w:val="A7F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71354"/>
    <w:multiLevelType w:val="hybridMultilevel"/>
    <w:tmpl w:val="70E4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F7297"/>
    <w:multiLevelType w:val="hybridMultilevel"/>
    <w:tmpl w:val="D4D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57954"/>
    <w:multiLevelType w:val="hybridMultilevel"/>
    <w:tmpl w:val="C33A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22E99"/>
    <w:multiLevelType w:val="hybridMultilevel"/>
    <w:tmpl w:val="C7CC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12F5"/>
    <w:multiLevelType w:val="hybridMultilevel"/>
    <w:tmpl w:val="0C70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C020A"/>
    <w:multiLevelType w:val="hybridMultilevel"/>
    <w:tmpl w:val="AFD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B3F6603"/>
    <w:multiLevelType w:val="hybridMultilevel"/>
    <w:tmpl w:val="90A8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24132">
    <w:abstractNumId w:val="17"/>
  </w:num>
  <w:num w:numId="2" w16cid:durableId="987856234">
    <w:abstractNumId w:val="21"/>
  </w:num>
  <w:num w:numId="3" w16cid:durableId="237447410">
    <w:abstractNumId w:val="1"/>
  </w:num>
  <w:num w:numId="4" w16cid:durableId="1060057115">
    <w:abstractNumId w:val="7"/>
  </w:num>
  <w:num w:numId="5" w16cid:durableId="736590434">
    <w:abstractNumId w:val="0"/>
  </w:num>
  <w:num w:numId="6" w16cid:durableId="1786340170">
    <w:abstractNumId w:val="11"/>
  </w:num>
  <w:num w:numId="7" w16cid:durableId="1942955372">
    <w:abstractNumId w:val="18"/>
  </w:num>
  <w:num w:numId="8" w16cid:durableId="676855957">
    <w:abstractNumId w:val="13"/>
  </w:num>
  <w:num w:numId="9" w16cid:durableId="344210501">
    <w:abstractNumId w:val="2"/>
  </w:num>
  <w:num w:numId="10" w16cid:durableId="1940597199">
    <w:abstractNumId w:val="9"/>
  </w:num>
  <w:num w:numId="11" w16cid:durableId="439489788">
    <w:abstractNumId w:val="6"/>
  </w:num>
  <w:num w:numId="12" w16cid:durableId="788857211">
    <w:abstractNumId w:val="20"/>
  </w:num>
  <w:num w:numId="13" w16cid:durableId="1851678666">
    <w:abstractNumId w:val="14"/>
  </w:num>
  <w:num w:numId="14" w16cid:durableId="1175337089">
    <w:abstractNumId w:val="22"/>
  </w:num>
  <w:num w:numId="15" w16cid:durableId="1784840018">
    <w:abstractNumId w:val="5"/>
  </w:num>
  <w:num w:numId="16" w16cid:durableId="1130976414">
    <w:abstractNumId w:val="4"/>
  </w:num>
  <w:num w:numId="17" w16cid:durableId="1771776313">
    <w:abstractNumId w:val="19"/>
  </w:num>
  <w:num w:numId="18" w16cid:durableId="487986567">
    <w:abstractNumId w:val="15"/>
  </w:num>
  <w:num w:numId="19" w16cid:durableId="2115203228">
    <w:abstractNumId w:val="10"/>
  </w:num>
  <w:num w:numId="20" w16cid:durableId="1135681659">
    <w:abstractNumId w:val="12"/>
  </w:num>
  <w:num w:numId="21" w16cid:durableId="98457570">
    <w:abstractNumId w:val="3"/>
  </w:num>
  <w:num w:numId="22" w16cid:durableId="1259409399">
    <w:abstractNumId w:val="16"/>
  </w:num>
  <w:num w:numId="23" w16cid:durableId="755203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9F"/>
    <w:rsid w:val="0001312D"/>
    <w:rsid w:val="000144C8"/>
    <w:rsid w:val="00017C71"/>
    <w:rsid w:val="000350B5"/>
    <w:rsid w:val="00047EA0"/>
    <w:rsid w:val="000616FC"/>
    <w:rsid w:val="00067AC0"/>
    <w:rsid w:val="000701C8"/>
    <w:rsid w:val="00071EAE"/>
    <w:rsid w:val="00096EC7"/>
    <w:rsid w:val="000D420A"/>
    <w:rsid w:val="000D6C4C"/>
    <w:rsid w:val="000F3DA5"/>
    <w:rsid w:val="001343D3"/>
    <w:rsid w:val="0015728A"/>
    <w:rsid w:val="0016773C"/>
    <w:rsid w:val="00173577"/>
    <w:rsid w:val="001A4865"/>
    <w:rsid w:val="001A73CB"/>
    <w:rsid w:val="001A777E"/>
    <w:rsid w:val="001A7D27"/>
    <w:rsid w:val="001B07A4"/>
    <w:rsid w:val="001D3B0D"/>
    <w:rsid w:val="001F0382"/>
    <w:rsid w:val="001F06C2"/>
    <w:rsid w:val="00206E5D"/>
    <w:rsid w:val="002425D1"/>
    <w:rsid w:val="00256EB6"/>
    <w:rsid w:val="00285F09"/>
    <w:rsid w:val="002E1DA0"/>
    <w:rsid w:val="002E40BF"/>
    <w:rsid w:val="003220E6"/>
    <w:rsid w:val="003421BA"/>
    <w:rsid w:val="0034324D"/>
    <w:rsid w:val="00345E57"/>
    <w:rsid w:val="003724B8"/>
    <w:rsid w:val="003B3448"/>
    <w:rsid w:val="003C76D4"/>
    <w:rsid w:val="003D385F"/>
    <w:rsid w:val="003D7FB4"/>
    <w:rsid w:val="003E5159"/>
    <w:rsid w:val="003F7625"/>
    <w:rsid w:val="00402092"/>
    <w:rsid w:val="00403538"/>
    <w:rsid w:val="00424E17"/>
    <w:rsid w:val="00434FCF"/>
    <w:rsid w:val="00443E33"/>
    <w:rsid w:val="00453DE4"/>
    <w:rsid w:val="00475EF7"/>
    <w:rsid w:val="004838FA"/>
    <w:rsid w:val="00491856"/>
    <w:rsid w:val="004B30E1"/>
    <w:rsid w:val="004C1F68"/>
    <w:rsid w:val="004D1FA9"/>
    <w:rsid w:val="004E0064"/>
    <w:rsid w:val="004E13F2"/>
    <w:rsid w:val="004F4FE9"/>
    <w:rsid w:val="005305D3"/>
    <w:rsid w:val="00544CB2"/>
    <w:rsid w:val="0054758A"/>
    <w:rsid w:val="005633CA"/>
    <w:rsid w:val="00564FDB"/>
    <w:rsid w:val="005732C7"/>
    <w:rsid w:val="0058641F"/>
    <w:rsid w:val="00591F4E"/>
    <w:rsid w:val="005C6657"/>
    <w:rsid w:val="005C79CE"/>
    <w:rsid w:val="005D19D8"/>
    <w:rsid w:val="0060675E"/>
    <w:rsid w:val="00630E00"/>
    <w:rsid w:val="00657B5F"/>
    <w:rsid w:val="00663187"/>
    <w:rsid w:val="006950A9"/>
    <w:rsid w:val="00696265"/>
    <w:rsid w:val="006A1562"/>
    <w:rsid w:val="006A7DA9"/>
    <w:rsid w:val="006B6BC5"/>
    <w:rsid w:val="006D3B85"/>
    <w:rsid w:val="00730049"/>
    <w:rsid w:val="0073302E"/>
    <w:rsid w:val="007416E3"/>
    <w:rsid w:val="00753AA8"/>
    <w:rsid w:val="00754225"/>
    <w:rsid w:val="00754CBC"/>
    <w:rsid w:val="00756E5D"/>
    <w:rsid w:val="00760D18"/>
    <w:rsid w:val="007730B6"/>
    <w:rsid w:val="007C35B5"/>
    <w:rsid w:val="007E644C"/>
    <w:rsid w:val="00800D16"/>
    <w:rsid w:val="008218E8"/>
    <w:rsid w:val="00822C6D"/>
    <w:rsid w:val="00862884"/>
    <w:rsid w:val="00867272"/>
    <w:rsid w:val="0086769F"/>
    <w:rsid w:val="00874F45"/>
    <w:rsid w:val="008A0B71"/>
    <w:rsid w:val="008A58A3"/>
    <w:rsid w:val="008C0CAB"/>
    <w:rsid w:val="008E26BE"/>
    <w:rsid w:val="008F3EAC"/>
    <w:rsid w:val="008F76C2"/>
    <w:rsid w:val="00904D46"/>
    <w:rsid w:val="00944369"/>
    <w:rsid w:val="0096516B"/>
    <w:rsid w:val="00966C4A"/>
    <w:rsid w:val="009830DB"/>
    <w:rsid w:val="009E5E5D"/>
    <w:rsid w:val="00A077CD"/>
    <w:rsid w:val="00A22CB8"/>
    <w:rsid w:val="00A23F52"/>
    <w:rsid w:val="00A26A93"/>
    <w:rsid w:val="00A30CA7"/>
    <w:rsid w:val="00A31479"/>
    <w:rsid w:val="00A47A4E"/>
    <w:rsid w:val="00A501F6"/>
    <w:rsid w:val="00A65668"/>
    <w:rsid w:val="00A76364"/>
    <w:rsid w:val="00A77604"/>
    <w:rsid w:val="00A808AA"/>
    <w:rsid w:val="00AD7321"/>
    <w:rsid w:val="00AE2FAA"/>
    <w:rsid w:val="00B01905"/>
    <w:rsid w:val="00B04701"/>
    <w:rsid w:val="00B124E4"/>
    <w:rsid w:val="00B1467A"/>
    <w:rsid w:val="00B623A5"/>
    <w:rsid w:val="00B7059F"/>
    <w:rsid w:val="00B8618F"/>
    <w:rsid w:val="00B87B44"/>
    <w:rsid w:val="00B965EB"/>
    <w:rsid w:val="00BA22CD"/>
    <w:rsid w:val="00BB7A8C"/>
    <w:rsid w:val="00BE10EF"/>
    <w:rsid w:val="00C43B84"/>
    <w:rsid w:val="00C477B1"/>
    <w:rsid w:val="00C51D96"/>
    <w:rsid w:val="00C625C4"/>
    <w:rsid w:val="00C93A33"/>
    <w:rsid w:val="00CB4079"/>
    <w:rsid w:val="00CB527C"/>
    <w:rsid w:val="00CC26F6"/>
    <w:rsid w:val="00CD2F7C"/>
    <w:rsid w:val="00CD35EB"/>
    <w:rsid w:val="00CD5833"/>
    <w:rsid w:val="00CF24DD"/>
    <w:rsid w:val="00D35201"/>
    <w:rsid w:val="00D43F6B"/>
    <w:rsid w:val="00D461DE"/>
    <w:rsid w:val="00D70736"/>
    <w:rsid w:val="00D90B3C"/>
    <w:rsid w:val="00DA5344"/>
    <w:rsid w:val="00DB1FAD"/>
    <w:rsid w:val="00DB7EB1"/>
    <w:rsid w:val="00DD1DE0"/>
    <w:rsid w:val="00DD44B1"/>
    <w:rsid w:val="00DE5D7D"/>
    <w:rsid w:val="00E0148F"/>
    <w:rsid w:val="00E06693"/>
    <w:rsid w:val="00E132CC"/>
    <w:rsid w:val="00E31A59"/>
    <w:rsid w:val="00E412BE"/>
    <w:rsid w:val="00E60BB5"/>
    <w:rsid w:val="00E64227"/>
    <w:rsid w:val="00E75ACF"/>
    <w:rsid w:val="00E86B42"/>
    <w:rsid w:val="00EA02FA"/>
    <w:rsid w:val="00EA29DA"/>
    <w:rsid w:val="00EA63E0"/>
    <w:rsid w:val="00EA74A0"/>
    <w:rsid w:val="00EB3B8F"/>
    <w:rsid w:val="00EB61C0"/>
    <w:rsid w:val="00ED0D66"/>
    <w:rsid w:val="00EE1888"/>
    <w:rsid w:val="00EF2032"/>
    <w:rsid w:val="00F26FAB"/>
    <w:rsid w:val="00F45BA5"/>
    <w:rsid w:val="00F66CB2"/>
    <w:rsid w:val="00F72500"/>
    <w:rsid w:val="00FA188F"/>
    <w:rsid w:val="00FA3DA5"/>
    <w:rsid w:val="00FA6CAE"/>
    <w:rsid w:val="00FB291E"/>
    <w:rsid w:val="00FE1590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AB536E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inespaciado">
    <w:name w:val="No Spacing"/>
    <w:uiPriority w:val="1"/>
    <w:qFormat/>
    <w:rsid w:val="00491856"/>
    <w:pPr>
      <w:spacing w:line="240" w:lineRule="auto"/>
    </w:pPr>
    <w:rPr>
      <w:rFonts w:asciiTheme="minorHAnsi" w:eastAsiaTheme="minorHAnsi" w:hAnsiTheme="minorHAnsi" w:cstheme="minorBidi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0144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4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7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5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Ale Núñez</cp:lastModifiedBy>
  <cp:revision>124</cp:revision>
  <dcterms:created xsi:type="dcterms:W3CDTF">2022-03-09T17:12:00Z</dcterms:created>
  <dcterms:modified xsi:type="dcterms:W3CDTF">2025-06-04T16:33:00Z</dcterms:modified>
</cp:coreProperties>
</file>