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9CA" w:rsidRPr="007709CA" w:rsidRDefault="007709CA" w:rsidP="007709CA">
      <w:pPr>
        <w:jc w:val="both"/>
        <w:rPr>
          <w:sz w:val="24"/>
        </w:rPr>
      </w:pPr>
      <w:bookmarkStart w:id="0" w:name="_GoBack"/>
      <w:bookmarkEnd w:id="0"/>
    </w:p>
    <w:p w:rsidR="007709CA" w:rsidRPr="00CF0806" w:rsidRDefault="007709CA" w:rsidP="00CF0806">
      <w:pPr>
        <w:jc w:val="center"/>
        <w:rPr>
          <w:b/>
          <w:sz w:val="28"/>
          <w:szCs w:val="28"/>
        </w:rPr>
      </w:pPr>
      <w:r w:rsidRPr="00CF0806">
        <w:rPr>
          <w:b/>
          <w:sz w:val="28"/>
          <w:szCs w:val="28"/>
        </w:rPr>
        <w:t>Presidenta Castro inaugura remodelaciones en la Escuela Experimental de Niños para la Música en el Distrito Central</w:t>
      </w:r>
    </w:p>
    <w:p w:rsidR="007709CA" w:rsidRPr="00CF0806" w:rsidRDefault="007709CA" w:rsidP="007709CA">
      <w:pPr>
        <w:jc w:val="both"/>
        <w:rPr>
          <w:sz w:val="24"/>
        </w:rPr>
      </w:pPr>
    </w:p>
    <w:p w:rsidR="007709CA" w:rsidRPr="00C41676" w:rsidRDefault="007709CA" w:rsidP="00CF0806">
      <w:pPr>
        <w:pStyle w:val="Prrafodelista"/>
        <w:numPr>
          <w:ilvl w:val="0"/>
          <w:numId w:val="6"/>
        </w:numPr>
        <w:jc w:val="both"/>
        <w:rPr>
          <w:sz w:val="24"/>
          <w:lang w:val="es-HN"/>
        </w:rPr>
      </w:pPr>
      <w:r w:rsidRPr="00C41676">
        <w:rPr>
          <w:rFonts w:ascii="Arial" w:hAnsi="Arial" w:cs="Arial"/>
          <w:sz w:val="24"/>
          <w:lang w:val="es-HN"/>
        </w:rPr>
        <w:t>Con estas mejoras se benefician a 250 estudiantes.</w:t>
      </w:r>
    </w:p>
    <w:p w:rsidR="007709CA" w:rsidRPr="007709CA" w:rsidRDefault="007709CA" w:rsidP="007709CA">
      <w:pPr>
        <w:jc w:val="both"/>
        <w:rPr>
          <w:sz w:val="24"/>
        </w:rPr>
      </w:pPr>
    </w:p>
    <w:p w:rsidR="007709CA" w:rsidRPr="007709CA" w:rsidRDefault="007709CA" w:rsidP="007709CA">
      <w:pPr>
        <w:jc w:val="both"/>
        <w:rPr>
          <w:sz w:val="24"/>
        </w:rPr>
      </w:pPr>
      <w:r w:rsidRPr="00CF0806">
        <w:rPr>
          <w:b/>
          <w:sz w:val="24"/>
        </w:rPr>
        <w:t>Tegucigalpa, Honduras, 6 de mayo de 2025.-</w:t>
      </w:r>
      <w:r w:rsidR="00CF0806">
        <w:rPr>
          <w:sz w:val="24"/>
        </w:rPr>
        <w:t xml:space="preserve"> La P</w:t>
      </w:r>
      <w:r w:rsidRPr="007709CA">
        <w:rPr>
          <w:sz w:val="24"/>
        </w:rPr>
        <w:t>residenta de la República, Xiomara Castro</w:t>
      </w:r>
      <w:r w:rsidR="00CF0806">
        <w:rPr>
          <w:sz w:val="24"/>
        </w:rPr>
        <w:t>, junto al S</w:t>
      </w:r>
      <w:r w:rsidRPr="007709CA">
        <w:rPr>
          <w:sz w:val="24"/>
        </w:rPr>
        <w:t xml:space="preserve">ecretario de Educación, profesor Daniel </w:t>
      </w:r>
      <w:proofErr w:type="spellStart"/>
      <w:r w:rsidRPr="007709CA">
        <w:rPr>
          <w:sz w:val="24"/>
        </w:rPr>
        <w:t>Esponda</w:t>
      </w:r>
      <w:proofErr w:type="spellEnd"/>
      <w:r w:rsidRPr="007709CA">
        <w:rPr>
          <w:sz w:val="24"/>
        </w:rPr>
        <w:t>, inauguró las remodelaciones de la Escuela Experimental de Niños para la Mú</w:t>
      </w:r>
      <w:r w:rsidR="00CF0806">
        <w:rPr>
          <w:sz w:val="24"/>
        </w:rPr>
        <w:t>sica, ubicada en la colonia El Ha</w:t>
      </w:r>
      <w:r w:rsidR="00C41676">
        <w:rPr>
          <w:sz w:val="24"/>
        </w:rPr>
        <w:t xml:space="preserve">to de </w:t>
      </w:r>
      <w:proofErr w:type="spellStart"/>
      <w:r w:rsidR="00C41676">
        <w:rPr>
          <w:sz w:val="24"/>
        </w:rPr>
        <w:t>Enm</w:t>
      </w:r>
      <w:r w:rsidRPr="007709CA">
        <w:rPr>
          <w:sz w:val="24"/>
        </w:rPr>
        <w:t>edio</w:t>
      </w:r>
      <w:proofErr w:type="spellEnd"/>
      <w:r w:rsidRPr="007709CA">
        <w:rPr>
          <w:sz w:val="24"/>
        </w:rPr>
        <w:t>, en Tegucigalpa.</w:t>
      </w:r>
    </w:p>
    <w:p w:rsidR="007709CA" w:rsidRPr="007709CA" w:rsidRDefault="007709CA" w:rsidP="007709CA">
      <w:pPr>
        <w:jc w:val="both"/>
        <w:rPr>
          <w:sz w:val="24"/>
        </w:rPr>
      </w:pPr>
    </w:p>
    <w:p w:rsidR="007709CA" w:rsidRPr="007709CA" w:rsidRDefault="007709CA" w:rsidP="007709CA">
      <w:pPr>
        <w:jc w:val="both"/>
        <w:rPr>
          <w:sz w:val="24"/>
        </w:rPr>
      </w:pPr>
      <w:r w:rsidRPr="007709CA">
        <w:rPr>
          <w:sz w:val="24"/>
        </w:rPr>
        <w:t>La obra se realizó con una inversión de alrededor de 6.5 millones de lempiras e incluye la construcción de aulas, módulos sanitarios, bodega, estructura de tanque elevado, entre otras mejoras.</w:t>
      </w:r>
    </w:p>
    <w:p w:rsidR="007709CA" w:rsidRPr="007709CA" w:rsidRDefault="007709CA" w:rsidP="007709CA">
      <w:pPr>
        <w:jc w:val="both"/>
        <w:rPr>
          <w:sz w:val="24"/>
        </w:rPr>
      </w:pPr>
    </w:p>
    <w:p w:rsidR="007709CA" w:rsidRPr="007709CA" w:rsidRDefault="007709CA" w:rsidP="007709CA">
      <w:pPr>
        <w:jc w:val="both"/>
        <w:rPr>
          <w:sz w:val="24"/>
        </w:rPr>
      </w:pPr>
      <w:r w:rsidRPr="007709CA">
        <w:rPr>
          <w:sz w:val="24"/>
        </w:rPr>
        <w:t>Con estas intervenciones se benefician a 250 estudiantes, entre las edades de los cuatro y doce años.</w:t>
      </w:r>
    </w:p>
    <w:p w:rsidR="007709CA" w:rsidRPr="007709CA" w:rsidRDefault="007709CA" w:rsidP="007709CA">
      <w:pPr>
        <w:jc w:val="both"/>
        <w:rPr>
          <w:sz w:val="24"/>
        </w:rPr>
      </w:pPr>
    </w:p>
    <w:p w:rsidR="007709CA" w:rsidRPr="007709CA" w:rsidRDefault="007709CA" w:rsidP="007709CA">
      <w:pPr>
        <w:jc w:val="both"/>
        <w:rPr>
          <w:sz w:val="24"/>
        </w:rPr>
      </w:pPr>
      <w:r w:rsidRPr="007709CA">
        <w:rPr>
          <w:sz w:val="24"/>
        </w:rPr>
        <w:t xml:space="preserve">Además, se otorgó el nombramiento en propiedad a </w:t>
      </w:r>
      <w:r w:rsidR="006116AE">
        <w:rPr>
          <w:sz w:val="24"/>
        </w:rPr>
        <w:t xml:space="preserve">29 </w:t>
      </w:r>
      <w:r w:rsidRPr="007709CA">
        <w:rPr>
          <w:sz w:val="24"/>
        </w:rPr>
        <w:t>docentes especialistas en arte, se anunció la entrega de un cheque valorado en un millón de lempiras para la adquisición de instrumentos musicales y la entrega de un microbús para el traslado del personal docente.</w:t>
      </w:r>
    </w:p>
    <w:p w:rsidR="007709CA" w:rsidRPr="007709CA" w:rsidRDefault="007709CA" w:rsidP="007709CA">
      <w:pPr>
        <w:jc w:val="both"/>
        <w:rPr>
          <w:sz w:val="24"/>
        </w:rPr>
      </w:pPr>
    </w:p>
    <w:p w:rsidR="007709CA" w:rsidRPr="007709CA" w:rsidRDefault="007709CA" w:rsidP="007709CA">
      <w:pPr>
        <w:jc w:val="both"/>
        <w:rPr>
          <w:sz w:val="24"/>
        </w:rPr>
      </w:pPr>
      <w:r w:rsidRPr="007709CA">
        <w:rPr>
          <w:sz w:val="24"/>
        </w:rPr>
        <w:t>La presidenta Xiomara Castro afirmó: “Estamos inaugurando las remodelaciones de esta Escuela Experimental de Niños y Niñas para la Música, un espacio que ha sido símbolo de la resistencia popular, de la dignidad popular y de la identidad cultural.”</w:t>
      </w:r>
    </w:p>
    <w:p w:rsidR="007709CA" w:rsidRPr="007709CA" w:rsidRDefault="007709CA" w:rsidP="007709CA">
      <w:pPr>
        <w:jc w:val="both"/>
        <w:rPr>
          <w:sz w:val="24"/>
        </w:rPr>
      </w:pPr>
    </w:p>
    <w:p w:rsidR="007709CA" w:rsidRPr="007709CA" w:rsidRDefault="007709CA" w:rsidP="007709CA">
      <w:pPr>
        <w:jc w:val="both"/>
        <w:rPr>
          <w:sz w:val="24"/>
        </w:rPr>
      </w:pPr>
      <w:r w:rsidRPr="007709CA">
        <w:rPr>
          <w:sz w:val="24"/>
        </w:rPr>
        <w:t>Recalcó que esta institución es una de las cinco escuelas especializadas de música infantil que existen en el país.</w:t>
      </w:r>
    </w:p>
    <w:p w:rsidR="007709CA" w:rsidRPr="007709CA" w:rsidRDefault="007709CA" w:rsidP="007709CA">
      <w:pPr>
        <w:jc w:val="both"/>
        <w:rPr>
          <w:sz w:val="24"/>
        </w:rPr>
      </w:pPr>
    </w:p>
    <w:p w:rsidR="007709CA" w:rsidRPr="007709CA" w:rsidRDefault="007709CA" w:rsidP="007709CA">
      <w:pPr>
        <w:jc w:val="both"/>
        <w:rPr>
          <w:sz w:val="24"/>
        </w:rPr>
      </w:pPr>
      <w:r w:rsidRPr="007709CA">
        <w:rPr>
          <w:sz w:val="24"/>
        </w:rPr>
        <w:t>“Esta escuela representa un acto de liberación, porque enseñar a tocar violín, leer partituras, cantar en coro, es también enseñar a soñar, a pensar, a soñar y a resistir”, destacó la mandataria.</w:t>
      </w:r>
    </w:p>
    <w:p w:rsidR="007709CA" w:rsidRPr="007709CA" w:rsidRDefault="007709CA" w:rsidP="007709CA">
      <w:pPr>
        <w:jc w:val="both"/>
        <w:rPr>
          <w:sz w:val="24"/>
        </w:rPr>
      </w:pPr>
    </w:p>
    <w:p w:rsidR="007709CA" w:rsidRPr="007709CA" w:rsidRDefault="007709CA" w:rsidP="007709CA">
      <w:pPr>
        <w:jc w:val="both"/>
        <w:rPr>
          <w:sz w:val="24"/>
        </w:rPr>
      </w:pPr>
      <w:r w:rsidRPr="007709CA">
        <w:rPr>
          <w:sz w:val="24"/>
        </w:rPr>
        <w:t>Por su parte, el estudiante Lenin Sosa agradeció a la mandataria hondureña por su compromiso con la reconstrucción de este centro educativo.</w:t>
      </w:r>
    </w:p>
    <w:p w:rsidR="007709CA" w:rsidRPr="007709CA" w:rsidRDefault="007709CA" w:rsidP="007709CA">
      <w:pPr>
        <w:jc w:val="both"/>
        <w:rPr>
          <w:sz w:val="24"/>
        </w:rPr>
      </w:pPr>
    </w:p>
    <w:p w:rsidR="007709CA" w:rsidRPr="007709CA" w:rsidRDefault="007709CA" w:rsidP="007709CA">
      <w:pPr>
        <w:jc w:val="both"/>
        <w:rPr>
          <w:sz w:val="24"/>
        </w:rPr>
      </w:pPr>
      <w:r w:rsidRPr="007709CA">
        <w:rPr>
          <w:sz w:val="24"/>
        </w:rPr>
        <w:lastRenderedPageBreak/>
        <w:t>El gobierno de la presidenta Castro ha reconstruido e intervenido alrededor de 5,000 centros educativos a nivel nacional, y ha desarrollado programas orientados a promover el arte y el deporte en el sistema escolar.</w:t>
      </w:r>
    </w:p>
    <w:p w:rsidR="007709CA" w:rsidRPr="007709CA" w:rsidRDefault="007709CA" w:rsidP="007709CA">
      <w:pPr>
        <w:jc w:val="both"/>
        <w:rPr>
          <w:sz w:val="24"/>
        </w:rPr>
      </w:pPr>
    </w:p>
    <w:p w:rsidR="007709CA" w:rsidRPr="007709CA" w:rsidRDefault="007709CA" w:rsidP="007709CA">
      <w:pPr>
        <w:jc w:val="both"/>
        <w:rPr>
          <w:sz w:val="24"/>
        </w:rPr>
      </w:pPr>
      <w:r w:rsidRPr="007709CA">
        <w:rPr>
          <w:sz w:val="24"/>
        </w:rPr>
        <w:t>En ese fin, e</w:t>
      </w:r>
      <w:r w:rsidR="00CF0806">
        <w:rPr>
          <w:sz w:val="24"/>
        </w:rPr>
        <w:t>l S</w:t>
      </w:r>
      <w:r w:rsidRPr="007709CA">
        <w:rPr>
          <w:sz w:val="24"/>
        </w:rPr>
        <w:t xml:space="preserve">ecretario de Educación, profesor Daniel </w:t>
      </w:r>
      <w:proofErr w:type="spellStart"/>
      <w:r w:rsidRPr="007709CA">
        <w:rPr>
          <w:sz w:val="24"/>
        </w:rPr>
        <w:t>Esponda</w:t>
      </w:r>
      <w:proofErr w:type="spellEnd"/>
      <w:r w:rsidRPr="007709CA">
        <w:rPr>
          <w:sz w:val="24"/>
        </w:rPr>
        <w:t>, dijo: “Yo puedo decir con total autoridad que las escuelas de arte, agrícolas y las escuelas de deporte que tenemos hoy, presidenta, son las escuelas en donde tenemos a los niños y a las niñas más felices.”</w:t>
      </w:r>
    </w:p>
    <w:p w:rsidR="007709CA" w:rsidRPr="007709CA" w:rsidRDefault="007709CA" w:rsidP="007709CA">
      <w:pPr>
        <w:jc w:val="both"/>
        <w:rPr>
          <w:sz w:val="24"/>
        </w:rPr>
      </w:pPr>
    </w:p>
    <w:p w:rsidR="007709CA" w:rsidRPr="007709CA" w:rsidRDefault="007709CA" w:rsidP="007709CA">
      <w:pPr>
        <w:jc w:val="both"/>
        <w:rPr>
          <w:sz w:val="24"/>
        </w:rPr>
      </w:pPr>
      <w:r w:rsidRPr="007709CA">
        <w:rPr>
          <w:sz w:val="24"/>
        </w:rPr>
        <w:t>“Gracias a los esfuerzos de la presidenta Xiomara Castro, hoy las escuelas públicas del país se han convertido en el lugar más seguro y adecuado para la niñez de este país”, destacó.</w:t>
      </w:r>
    </w:p>
    <w:p w:rsidR="007709CA" w:rsidRPr="007709CA" w:rsidRDefault="007709CA" w:rsidP="007709CA">
      <w:pPr>
        <w:jc w:val="both"/>
        <w:rPr>
          <w:sz w:val="24"/>
        </w:rPr>
      </w:pPr>
    </w:p>
    <w:p w:rsidR="007709CA" w:rsidRPr="007709CA" w:rsidRDefault="007709CA" w:rsidP="007709CA">
      <w:pPr>
        <w:jc w:val="both"/>
        <w:rPr>
          <w:sz w:val="24"/>
        </w:rPr>
      </w:pPr>
      <w:r w:rsidRPr="007709CA">
        <w:rPr>
          <w:sz w:val="24"/>
        </w:rPr>
        <w:t>De igual manera, explicó que se ha construido una malla curricular completamente nueva para las escuelas de arte.</w:t>
      </w:r>
    </w:p>
    <w:p w:rsidR="007709CA" w:rsidRPr="007709CA" w:rsidRDefault="007709CA" w:rsidP="007709CA">
      <w:pPr>
        <w:jc w:val="both"/>
        <w:rPr>
          <w:sz w:val="24"/>
        </w:rPr>
      </w:pPr>
    </w:p>
    <w:p w:rsidR="00C41676" w:rsidRDefault="00C41676" w:rsidP="007709CA">
      <w:pPr>
        <w:jc w:val="both"/>
        <w:rPr>
          <w:sz w:val="24"/>
        </w:rPr>
      </w:pPr>
      <w:r>
        <w:rPr>
          <w:sz w:val="24"/>
        </w:rPr>
        <w:t>Agregó que “Estamos haciendo justicia a los docentes de este centro educativo</w:t>
      </w:r>
      <w:r w:rsidR="006D05DB">
        <w:rPr>
          <w:sz w:val="24"/>
        </w:rPr>
        <w:t>,</w:t>
      </w:r>
      <w:r>
        <w:rPr>
          <w:sz w:val="24"/>
        </w:rPr>
        <w:t xml:space="preserve"> que por más de 15 años han estado laborando de forma interina negándosele su derecho a una estabilidad laboral”.</w:t>
      </w:r>
    </w:p>
    <w:p w:rsidR="007709CA" w:rsidRPr="007709CA" w:rsidRDefault="007709CA" w:rsidP="007709CA">
      <w:pPr>
        <w:jc w:val="both"/>
        <w:rPr>
          <w:sz w:val="24"/>
        </w:rPr>
      </w:pPr>
      <w:r w:rsidRPr="007709CA">
        <w:rPr>
          <w:sz w:val="24"/>
        </w:rPr>
        <w:t>El funcionario mencionó que en este centro educativo se ha invertido alrededor de 6.5 millones de lempiras y que ha recibido más de 23</w:t>
      </w:r>
      <w:r w:rsidR="00CF0806">
        <w:rPr>
          <w:sz w:val="24"/>
        </w:rPr>
        <w:t>5,000 lempiras por concepto de Matrícula G</w:t>
      </w:r>
      <w:r w:rsidRPr="007709CA">
        <w:rPr>
          <w:sz w:val="24"/>
        </w:rPr>
        <w:t>ratis.</w:t>
      </w:r>
    </w:p>
    <w:p w:rsidR="007709CA" w:rsidRPr="007709CA" w:rsidRDefault="007709CA" w:rsidP="007709CA">
      <w:pPr>
        <w:jc w:val="both"/>
        <w:rPr>
          <w:sz w:val="24"/>
        </w:rPr>
      </w:pPr>
    </w:p>
    <w:p w:rsidR="007709CA" w:rsidRPr="007709CA" w:rsidRDefault="007709CA" w:rsidP="007709CA">
      <w:pPr>
        <w:jc w:val="both"/>
        <w:rPr>
          <w:sz w:val="24"/>
        </w:rPr>
      </w:pPr>
      <w:r w:rsidRPr="007709CA">
        <w:rPr>
          <w:sz w:val="24"/>
        </w:rPr>
        <w:t>Cabe mencionar que, gracias al esfuerzo de la presidenta Castro, el centro ha sido equipado con computadoras, dispositivos electrónicos y cuenta con conexión a internet.</w:t>
      </w:r>
    </w:p>
    <w:p w:rsidR="007709CA" w:rsidRPr="001C36D0" w:rsidRDefault="007709CA" w:rsidP="001C36D0">
      <w:pPr>
        <w:jc w:val="center"/>
        <w:rPr>
          <w:b/>
          <w:sz w:val="24"/>
        </w:rPr>
      </w:pPr>
    </w:p>
    <w:p w:rsidR="007709CA" w:rsidRPr="001C36D0" w:rsidRDefault="007709CA" w:rsidP="001C36D0">
      <w:pPr>
        <w:jc w:val="center"/>
        <w:rPr>
          <w:b/>
          <w:sz w:val="24"/>
        </w:rPr>
      </w:pPr>
      <w:r w:rsidRPr="001C36D0">
        <w:rPr>
          <w:b/>
          <w:sz w:val="24"/>
        </w:rPr>
        <w:t>Dirección de Comunicaciones, Estrategia e Innovación Digital.</w:t>
      </w:r>
    </w:p>
    <w:p w:rsidR="0086769F" w:rsidRPr="007709CA" w:rsidRDefault="0086769F" w:rsidP="007709CA">
      <w:pPr>
        <w:spacing w:after="160" w:line="36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sectPr w:rsidR="0086769F" w:rsidRPr="007709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0" w:right="1440" w:bottom="1440" w:left="1440" w:header="0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A0D" w:rsidRDefault="00705A0D">
      <w:pPr>
        <w:spacing w:line="240" w:lineRule="auto"/>
      </w:pPr>
      <w:r>
        <w:separator/>
      </w:r>
    </w:p>
  </w:endnote>
  <w:endnote w:type="continuationSeparator" w:id="0">
    <w:p w:rsidR="00705A0D" w:rsidRDefault="00705A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6D4" w:rsidRDefault="003C76D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69F" w:rsidRDefault="003C76D4" w:rsidP="003C76D4">
    <w:pPr>
      <w:tabs>
        <w:tab w:val="left" w:pos="3331"/>
      </w:tabs>
      <w:ind w:left="-144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6D4" w:rsidRDefault="003C76D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A0D" w:rsidRDefault="00705A0D">
      <w:pPr>
        <w:spacing w:line="240" w:lineRule="auto"/>
      </w:pPr>
      <w:r>
        <w:separator/>
      </w:r>
    </w:p>
  </w:footnote>
  <w:footnote w:type="continuationSeparator" w:id="0">
    <w:p w:rsidR="00705A0D" w:rsidRDefault="00705A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6D4" w:rsidRDefault="003C76D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69F" w:rsidRDefault="00B01905">
    <w:pPr>
      <w:spacing w:after="160" w:line="240" w:lineRule="auto"/>
      <w:ind w:left="-1440"/>
      <w:rPr>
        <w:rFonts w:ascii="Arial Narrow" w:eastAsia="Arial Narrow" w:hAnsi="Arial Narrow" w:cs="Arial Narrow"/>
        <w:sz w:val="24"/>
        <w:szCs w:val="24"/>
      </w:rPr>
    </w:pPr>
    <w:r>
      <w:rPr>
        <w:noProof/>
        <w:lang w:val="es-HN" w:eastAsia="es-HN"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page">
            <wp:align>right</wp:align>
          </wp:positionH>
          <wp:positionV relativeFrom="paragraph">
            <wp:posOffset>-214630</wp:posOffset>
          </wp:positionV>
          <wp:extent cx="7757795" cy="10265134"/>
          <wp:effectExtent l="0" t="0" r="0" b="3175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7795" cy="10265134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86769F" w:rsidRDefault="0086769F">
    <w:pPr>
      <w:ind w:left="-1440"/>
      <w:rPr>
        <w:rFonts w:ascii="Arial Narrow" w:eastAsia="Arial Narrow" w:hAnsi="Arial Narrow" w:cs="Arial Narrow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6D4" w:rsidRDefault="003C76D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179DB"/>
    <w:multiLevelType w:val="hybridMultilevel"/>
    <w:tmpl w:val="37C00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F55C6"/>
    <w:multiLevelType w:val="hybridMultilevel"/>
    <w:tmpl w:val="88F6C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4627A"/>
    <w:multiLevelType w:val="hybridMultilevel"/>
    <w:tmpl w:val="1124D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3131C"/>
    <w:multiLevelType w:val="hybridMultilevel"/>
    <w:tmpl w:val="B07C0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AC2D89"/>
    <w:multiLevelType w:val="hybridMultilevel"/>
    <w:tmpl w:val="58120C10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D10740"/>
    <w:multiLevelType w:val="hybridMultilevel"/>
    <w:tmpl w:val="A858A888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69F"/>
    <w:rsid w:val="00017C71"/>
    <w:rsid w:val="00047EA0"/>
    <w:rsid w:val="00067AC0"/>
    <w:rsid w:val="00071EAE"/>
    <w:rsid w:val="0015728A"/>
    <w:rsid w:val="001A4865"/>
    <w:rsid w:val="001C36D0"/>
    <w:rsid w:val="00256EB6"/>
    <w:rsid w:val="00285F09"/>
    <w:rsid w:val="003C76D4"/>
    <w:rsid w:val="003D7FB4"/>
    <w:rsid w:val="00453DE4"/>
    <w:rsid w:val="00491856"/>
    <w:rsid w:val="004D2B75"/>
    <w:rsid w:val="005305D3"/>
    <w:rsid w:val="005732C7"/>
    <w:rsid w:val="005C79CE"/>
    <w:rsid w:val="006116AE"/>
    <w:rsid w:val="006B6BC5"/>
    <w:rsid w:val="006D05DB"/>
    <w:rsid w:val="00705A0D"/>
    <w:rsid w:val="00760D18"/>
    <w:rsid w:val="007709CA"/>
    <w:rsid w:val="0086769F"/>
    <w:rsid w:val="00960EC5"/>
    <w:rsid w:val="00966C4A"/>
    <w:rsid w:val="009863F6"/>
    <w:rsid w:val="00A22CB8"/>
    <w:rsid w:val="00A47A4E"/>
    <w:rsid w:val="00B01905"/>
    <w:rsid w:val="00B8618F"/>
    <w:rsid w:val="00BA22CD"/>
    <w:rsid w:val="00BC2608"/>
    <w:rsid w:val="00C41676"/>
    <w:rsid w:val="00C51D96"/>
    <w:rsid w:val="00CB527C"/>
    <w:rsid w:val="00CD2F7C"/>
    <w:rsid w:val="00CF0806"/>
    <w:rsid w:val="00CF24DD"/>
    <w:rsid w:val="00D35201"/>
    <w:rsid w:val="00D461DE"/>
    <w:rsid w:val="00E31A59"/>
    <w:rsid w:val="00E64227"/>
    <w:rsid w:val="00EB3B8F"/>
    <w:rsid w:val="00ED0D66"/>
    <w:rsid w:val="00F3067A"/>
    <w:rsid w:val="00F45BA5"/>
    <w:rsid w:val="00FA188F"/>
    <w:rsid w:val="00FE1590"/>
    <w:rsid w:val="00FF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06CAD492-4578-493F-A1F3-16A1B7A03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3C76D4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76D4"/>
  </w:style>
  <w:style w:type="paragraph" w:styleId="Piedepgina">
    <w:name w:val="footer"/>
    <w:basedOn w:val="Normal"/>
    <w:link w:val="PiedepginaCar"/>
    <w:uiPriority w:val="99"/>
    <w:unhideWhenUsed/>
    <w:rsid w:val="003C76D4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76D4"/>
  </w:style>
  <w:style w:type="paragraph" w:styleId="Prrafodelista">
    <w:name w:val="List Paragraph"/>
    <w:basedOn w:val="Normal"/>
    <w:uiPriority w:val="34"/>
    <w:qFormat/>
    <w:rsid w:val="00D461D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styleId="Sinespaciado">
    <w:name w:val="No Spacing"/>
    <w:uiPriority w:val="1"/>
    <w:qFormat/>
    <w:rsid w:val="00491856"/>
    <w:pPr>
      <w:spacing w:line="240" w:lineRule="auto"/>
    </w:pPr>
    <w:rPr>
      <w:rFonts w:asciiTheme="minorHAnsi" w:eastAsiaTheme="minorHAnsi" w:hAnsiTheme="minorHAnsi" w:cstheme="minorBidi"/>
      <w:lang w:val="es-H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TqnJ9mFbCYXJUH/N1Ymp7pLg/A==">AMUW2mUc9vxS1XgXFwmNY6fM8X1PIrG+xsmBkuzKkGdlxAvYRg8oYFW6d0oPSDoR4i+V7qLFuKCDwRBPNkj03ogScm6dWu59bA2sxW4fUgqVPx7YdID3Ntw=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Rubio</dc:creator>
  <cp:lastModifiedBy>Usuario</cp:lastModifiedBy>
  <cp:revision>2</cp:revision>
  <dcterms:created xsi:type="dcterms:W3CDTF">2025-05-06T22:19:00Z</dcterms:created>
  <dcterms:modified xsi:type="dcterms:W3CDTF">2025-05-06T22:19:00Z</dcterms:modified>
</cp:coreProperties>
</file>